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CF7BA0" w:rsidRDefault="002E238E">
      <w:pPr>
        <w:ind w:right="850"/>
        <w:jc w:val="both"/>
        <w:rPr>
          <w:rFonts w:ascii="Open Sans" w:hAnsi="Open Sans" w:cs="Open Sans"/>
        </w:rPr>
      </w:pPr>
      <w:r w:rsidRPr="00CF7BA0">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CF7BA0">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CF7BA0" w:rsidRDefault="00F276EE">
      <w:pPr>
        <w:pStyle w:val="En-tte"/>
        <w:tabs>
          <w:tab w:val="clear" w:pos="4536"/>
          <w:tab w:val="clear" w:pos="9072"/>
        </w:tabs>
        <w:rPr>
          <w:rFonts w:ascii="Open Sans" w:hAnsi="Open Sans" w:cs="Open Sans"/>
        </w:rPr>
      </w:pPr>
    </w:p>
    <w:p w14:paraId="0587CD12" w14:textId="77777777" w:rsidR="00027760" w:rsidRPr="00CF7BA0" w:rsidRDefault="00027760">
      <w:pPr>
        <w:pStyle w:val="En-tte"/>
        <w:tabs>
          <w:tab w:val="clear" w:pos="4536"/>
          <w:tab w:val="clear" w:pos="9072"/>
        </w:tabs>
        <w:rPr>
          <w:rFonts w:ascii="Open Sans" w:hAnsi="Open Sans" w:cs="Open Sans"/>
        </w:rPr>
      </w:pPr>
    </w:p>
    <w:p w14:paraId="5BDADC99" w14:textId="77777777" w:rsidR="00F276EE" w:rsidRPr="00CF7BA0" w:rsidRDefault="00F276EE">
      <w:pPr>
        <w:pStyle w:val="En-tte"/>
        <w:tabs>
          <w:tab w:val="clear" w:pos="4536"/>
          <w:tab w:val="clear" w:pos="9072"/>
        </w:tabs>
        <w:rPr>
          <w:rFonts w:ascii="Open Sans" w:hAnsi="Open Sans" w:cs="Open Sans"/>
        </w:rPr>
      </w:pPr>
    </w:p>
    <w:p w14:paraId="764DB19F" w14:textId="06D7BFB1" w:rsidR="00F276EE" w:rsidRPr="00CF7BA0" w:rsidRDefault="00F276EE">
      <w:pPr>
        <w:pStyle w:val="En-tte"/>
        <w:tabs>
          <w:tab w:val="clear" w:pos="4536"/>
          <w:tab w:val="clear" w:pos="9072"/>
        </w:tabs>
        <w:rPr>
          <w:rFonts w:ascii="Open Sans" w:hAnsi="Open Sans" w:cs="Open Sans"/>
        </w:rPr>
      </w:pPr>
    </w:p>
    <w:p w14:paraId="1DA40B03" w14:textId="77777777" w:rsidR="00F276EE" w:rsidRPr="00CF7BA0"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134875" w:rsidRPr="00CF7BA0"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134875" w:rsidRPr="00CF7BA0" w:rsidRDefault="00134875" w:rsidP="00610B6A">
            <w:pPr>
              <w:spacing w:line="240" w:lineRule="exact"/>
              <w:ind w:right="-1"/>
              <w:jc w:val="both"/>
              <w:rPr>
                <w:rFonts w:ascii="Open Sans" w:hAnsi="Open Sans" w:cs="Open Sans"/>
                <w:b/>
              </w:rPr>
            </w:pPr>
          </w:p>
          <w:p w14:paraId="470E3CC3" w14:textId="77777777" w:rsidR="00134875" w:rsidRPr="00CF7BA0" w:rsidRDefault="00134875" w:rsidP="00610B6A">
            <w:pPr>
              <w:spacing w:line="240" w:lineRule="exact"/>
              <w:ind w:right="-1"/>
              <w:jc w:val="both"/>
              <w:rPr>
                <w:rFonts w:ascii="Open Sans" w:hAnsi="Open Sans" w:cs="Open Sans"/>
                <w:b/>
              </w:rPr>
            </w:pPr>
            <w:r w:rsidRPr="00CF7BA0">
              <w:rPr>
                <w:rFonts w:ascii="Open Sans" w:hAnsi="Open Sans" w:cs="Open Sans"/>
                <w:b/>
              </w:rPr>
              <w:t>N° Marché</w:t>
            </w:r>
          </w:p>
          <w:p w14:paraId="083DD0D2" w14:textId="77777777" w:rsidR="00134875" w:rsidRPr="00CF7BA0" w:rsidRDefault="00134875" w:rsidP="00610B6A">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72C5CEFF"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1D169EE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075CD25E"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0A54C2BC" w:rsidR="00134875" w:rsidRPr="00CF7BA0" w:rsidRDefault="00134875" w:rsidP="00610B6A">
            <w:pPr>
              <w:spacing w:line="240" w:lineRule="exact"/>
              <w:ind w:right="-1"/>
              <w:rPr>
                <w:rFonts w:ascii="Open Sans" w:hAnsi="Open Sans" w:cs="Open Sans"/>
                <w:b/>
              </w:rPr>
            </w:pPr>
            <w:r>
              <w:rPr>
                <w:rFonts w:ascii="Open Sans" w:hAnsi="Open Sans" w:cs="Open Sans"/>
                <w:b/>
              </w:rPr>
              <w:t>4</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50F5916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1A7B5E9E" w:rsidR="00134875" w:rsidRPr="00CF7BA0"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2F52A10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6AF69E86" w:rsidR="00134875" w:rsidRPr="00CF7BA0" w:rsidRDefault="00134875" w:rsidP="00610B6A">
            <w:pPr>
              <w:spacing w:line="240" w:lineRule="exact"/>
              <w:ind w:right="-1"/>
              <w:rPr>
                <w:rFonts w:ascii="Open Sans" w:hAnsi="Open Sans" w:cs="Open Sans"/>
                <w:b/>
              </w:rPr>
            </w:pPr>
            <w:r>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3AE5F3B3" w:rsidR="00134875" w:rsidRPr="00CF7BA0" w:rsidRDefault="00134875" w:rsidP="00610B6A">
            <w:pPr>
              <w:spacing w:line="240" w:lineRule="exact"/>
              <w:ind w:right="-1"/>
              <w:rPr>
                <w:rFonts w:ascii="Open Sans" w:hAnsi="Open Sans" w:cs="Open Sans"/>
                <w:b/>
              </w:rPr>
            </w:pPr>
            <w:r>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790F27B5" w:rsidR="00134875"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3F7A86A6" w:rsidR="00134875" w:rsidRDefault="005B704F" w:rsidP="00610B6A">
            <w:pPr>
              <w:spacing w:line="240" w:lineRule="exact"/>
              <w:ind w:right="-1"/>
              <w:rPr>
                <w:rFonts w:ascii="Open Sans" w:hAnsi="Open Sans" w:cs="Open Sans"/>
                <w:b/>
              </w:rPr>
            </w:pPr>
            <w:r>
              <w:rPr>
                <w:rFonts w:ascii="Open Sans" w:hAnsi="Open Sans" w:cs="Open Sans"/>
                <w:b/>
              </w:rPr>
              <w:t>4</w:t>
            </w:r>
            <w:bookmarkStart w:id="0" w:name="_GoBack"/>
            <w:bookmarkEnd w:id="0"/>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35924FDB" w:rsidR="00134875"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168691C9" w:rsidR="00134875" w:rsidRDefault="00134875" w:rsidP="00610B6A">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tcPr>
          <w:p w14:paraId="6A16F993" w14:textId="77777777" w:rsidR="00134875" w:rsidRDefault="00134875" w:rsidP="00610B6A">
            <w:pPr>
              <w:spacing w:line="240" w:lineRule="exact"/>
              <w:ind w:right="-1"/>
              <w:rPr>
                <w:rFonts w:ascii="Open Sans" w:hAnsi="Open Sans" w:cs="Open Sans"/>
                <w:b/>
              </w:rPr>
            </w:pPr>
          </w:p>
          <w:p w14:paraId="6E2637BF" w14:textId="093E1099" w:rsidR="00134875" w:rsidRDefault="00134875" w:rsidP="00610B6A">
            <w:pPr>
              <w:spacing w:line="240" w:lineRule="exact"/>
              <w:ind w:right="-1"/>
              <w:rPr>
                <w:rFonts w:ascii="Open Sans" w:hAnsi="Open Sans" w:cs="Open Sans"/>
                <w:b/>
              </w:rPr>
            </w:pPr>
            <w:r>
              <w:rPr>
                <w:rFonts w:ascii="Open Sans" w:hAnsi="Open Sans" w:cs="Open Sans"/>
                <w:b/>
              </w:rPr>
              <w:t>8</w:t>
            </w:r>
          </w:p>
        </w:tc>
        <w:tc>
          <w:tcPr>
            <w:tcW w:w="425" w:type="dxa"/>
            <w:tcBorders>
              <w:top w:val="dotted" w:sz="4" w:space="0" w:color="auto"/>
              <w:left w:val="dotted" w:sz="4" w:space="0" w:color="auto"/>
              <w:bottom w:val="dotted" w:sz="4" w:space="0" w:color="auto"/>
              <w:right w:val="dotted" w:sz="4" w:space="0" w:color="auto"/>
            </w:tcBorders>
          </w:tcPr>
          <w:p w14:paraId="758FEAF7" w14:textId="72CC4A50" w:rsidR="00134875" w:rsidRDefault="00134875" w:rsidP="00610B6A">
            <w:pPr>
              <w:spacing w:line="240" w:lineRule="exact"/>
              <w:ind w:right="-1"/>
              <w:rPr>
                <w:rFonts w:ascii="Open Sans" w:hAnsi="Open Sans" w:cs="Open Sans"/>
                <w:b/>
              </w:rPr>
            </w:pPr>
            <w:r>
              <w:rPr>
                <w:rFonts w:ascii="Open Sans" w:hAnsi="Open Sans" w:cs="Open Sans"/>
                <w:b/>
              </w:rPr>
              <w:br/>
            </w:r>
            <w:r w:rsidR="00CC38E4">
              <w:rPr>
                <w:rFonts w:ascii="Open Sans" w:hAnsi="Open Sans" w:cs="Open Sans"/>
                <w:b/>
              </w:rPr>
              <w:t>8</w:t>
            </w:r>
          </w:p>
        </w:tc>
      </w:tr>
    </w:tbl>
    <w:p w14:paraId="39473B72" w14:textId="0CB02E52" w:rsidR="00F276EE" w:rsidRPr="00CF7BA0" w:rsidRDefault="00F276EE">
      <w:pPr>
        <w:ind w:left="3969"/>
        <w:rPr>
          <w:rFonts w:ascii="Open Sans" w:hAnsi="Open Sans" w:cs="Open Sans"/>
        </w:rPr>
      </w:pPr>
    </w:p>
    <w:p w14:paraId="76796BC5" w14:textId="54768D7B" w:rsidR="00027760" w:rsidRPr="00CF7BA0" w:rsidRDefault="00027760">
      <w:pPr>
        <w:ind w:left="3969"/>
        <w:rPr>
          <w:rFonts w:ascii="Open Sans" w:hAnsi="Open Sans" w:cs="Open Sans"/>
        </w:rPr>
      </w:pPr>
    </w:p>
    <w:p w14:paraId="631E7B87" w14:textId="75C3A6F6" w:rsidR="00027760" w:rsidRPr="00CF7BA0" w:rsidRDefault="00027760">
      <w:pPr>
        <w:ind w:left="3969"/>
        <w:rPr>
          <w:rFonts w:ascii="Open Sans" w:hAnsi="Open Sans" w:cs="Open Sans"/>
        </w:rPr>
      </w:pPr>
    </w:p>
    <w:p w14:paraId="6DE91C82" w14:textId="2DD337ED" w:rsidR="00027760" w:rsidRPr="00CF7BA0" w:rsidRDefault="00027760">
      <w:pPr>
        <w:ind w:left="3969"/>
        <w:rPr>
          <w:rFonts w:ascii="Open Sans" w:hAnsi="Open Sans" w:cs="Open Sans"/>
        </w:rPr>
      </w:pPr>
    </w:p>
    <w:p w14:paraId="1B155C3C" w14:textId="77777777" w:rsidR="00027760" w:rsidRPr="00CF7BA0"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CF7BA0"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3507E4" w:rsidRDefault="007B2A6B">
            <w:pPr>
              <w:jc w:val="center"/>
              <w:rPr>
                <w:rFonts w:ascii="Montserrat" w:hAnsi="Montserrat" w:cs="Open Sans"/>
              </w:rPr>
            </w:pPr>
            <w:r w:rsidRPr="003507E4">
              <w:rPr>
                <w:rFonts w:ascii="Montserrat" w:hAnsi="Montserrat" w:cs="Open Sans"/>
              </w:rPr>
              <w:t xml:space="preserve">Acte d’engagement </w:t>
            </w:r>
          </w:p>
        </w:tc>
        <w:tc>
          <w:tcPr>
            <w:tcW w:w="7208" w:type="dxa"/>
            <w:shd w:val="clear" w:color="auto" w:fill="D9D9D9" w:themeFill="background1" w:themeFillShade="D9"/>
          </w:tcPr>
          <w:p w14:paraId="4D0DA2D8" w14:textId="0F519453" w:rsidR="00836C75" w:rsidRDefault="00836C75" w:rsidP="00836C75">
            <w:pPr>
              <w:jc w:val="center"/>
              <w:rPr>
                <w:rFonts w:ascii="Montserrat" w:hAnsi="Montserrat" w:cs="Open Sans"/>
                <w:b/>
              </w:rPr>
            </w:pPr>
            <w:r w:rsidRPr="00836C75">
              <w:rPr>
                <w:rFonts w:ascii="Montserrat" w:hAnsi="Montserrat" w:cs="Open Sans"/>
                <w:b/>
              </w:rPr>
              <w:t>MARCHE PUBLIC DE TRAVAUX</w:t>
            </w:r>
          </w:p>
          <w:p w14:paraId="47B3F591" w14:textId="77777777" w:rsidR="00836C75" w:rsidRPr="00836C75" w:rsidRDefault="00836C75" w:rsidP="00836C75">
            <w:pPr>
              <w:jc w:val="center"/>
              <w:rPr>
                <w:rFonts w:ascii="Montserrat" w:hAnsi="Montserrat" w:cs="Open Sans"/>
                <w:b/>
              </w:rPr>
            </w:pPr>
          </w:p>
          <w:p w14:paraId="66A182BB"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 xml:space="preserve">Appel D’offres </w:t>
            </w:r>
          </w:p>
          <w:p w14:paraId="5D212EC0"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Consultation GH10_2024_058</w:t>
            </w:r>
          </w:p>
          <w:p w14:paraId="463221C8" w14:textId="77777777" w:rsidR="001F06E7" w:rsidRPr="00187849" w:rsidRDefault="001F06E7" w:rsidP="001F06E7">
            <w:pPr>
              <w:spacing w:after="200" w:line="276" w:lineRule="auto"/>
              <w:jc w:val="center"/>
              <w:rPr>
                <w:rFonts w:ascii="Montserrat" w:eastAsia="Calibri" w:hAnsi="Montserrat"/>
                <w:b/>
                <w:lang w:eastAsia="en-US"/>
              </w:rPr>
            </w:pPr>
            <w:r>
              <w:rPr>
                <w:rFonts w:ascii="Montserrat" w:eastAsia="Calibri" w:hAnsi="Montserrat"/>
                <w:b/>
                <w:lang w:eastAsia="en-US"/>
              </w:rPr>
              <w:t xml:space="preserve">MARCHE A BONS DE COMMANDE DE </w:t>
            </w:r>
            <w:r w:rsidRPr="00187849">
              <w:rPr>
                <w:rFonts w:ascii="Montserrat" w:eastAsia="Calibri" w:hAnsi="Montserrat"/>
                <w:b/>
                <w:lang w:eastAsia="en-US"/>
              </w:rPr>
              <w:t xml:space="preserve">TRAVAUX D’ENTRETIEN DES INSTALLATIONS TECHNIQUES ET DES BATIMENTS </w:t>
            </w:r>
            <w:r>
              <w:rPr>
                <w:rFonts w:ascii="Montserrat" w:eastAsia="Calibri" w:hAnsi="Montserrat"/>
                <w:b/>
                <w:lang w:eastAsia="en-US"/>
              </w:rPr>
              <w:t xml:space="preserve">DES HOPITAUX </w:t>
            </w:r>
            <w:r w:rsidRPr="00C641A1">
              <w:rPr>
                <w:rFonts w:ascii="Montserrat" w:eastAsia="Calibri" w:hAnsi="Montserrat"/>
                <w:b/>
                <w:lang w:eastAsia="en-US"/>
              </w:rPr>
              <w:t>POINCARE, SAINTE-PERINE ET AMBROISE PARE</w:t>
            </w:r>
          </w:p>
          <w:p w14:paraId="0D397D04" w14:textId="65F1BF43" w:rsidR="003507E4" w:rsidRPr="003507E4" w:rsidRDefault="00CC38E4" w:rsidP="005A31E4">
            <w:pPr>
              <w:jc w:val="center"/>
              <w:rPr>
                <w:rFonts w:ascii="Montserrat" w:hAnsi="Montserrat" w:cs="Open Sans"/>
                <w:b/>
              </w:rPr>
            </w:pPr>
            <w:r>
              <w:rPr>
                <w:rFonts w:ascii="Montserrat" w:hAnsi="Montserrat" w:cs="Open Sans"/>
                <w:b/>
              </w:rPr>
              <w:t>Lot n°8</w:t>
            </w:r>
            <w:r w:rsidRPr="00134875">
              <w:rPr>
                <w:rFonts w:ascii="Montserrat" w:hAnsi="Montserrat" w:cs="Open Sans"/>
                <w:b/>
              </w:rPr>
              <w:t xml:space="preserve">- </w:t>
            </w:r>
            <w:r w:rsidRPr="00437609">
              <w:rPr>
                <w:rFonts w:ascii="Montserrat" w:hAnsi="Montserrat" w:cs="Open Sans"/>
                <w:b/>
              </w:rPr>
              <w:t>Menuiserie aluminium et PVC</w:t>
            </w:r>
          </w:p>
        </w:tc>
      </w:tr>
    </w:tbl>
    <w:p w14:paraId="2AAC666C" w14:textId="5C668D6C" w:rsidR="00F276EE" w:rsidRDefault="00F276EE">
      <w:pPr>
        <w:jc w:val="center"/>
        <w:rPr>
          <w:rFonts w:ascii="Open Sans" w:hAnsi="Open Sans" w:cs="Open Sans"/>
        </w:rPr>
      </w:pPr>
    </w:p>
    <w:p w14:paraId="654C5C72" w14:textId="77777777" w:rsidR="00D436DC" w:rsidRPr="00CF7BA0" w:rsidRDefault="00D436DC">
      <w:pPr>
        <w:jc w:val="center"/>
        <w:rPr>
          <w:rFonts w:ascii="Open Sans" w:hAnsi="Open Sans" w:cs="Open Sans"/>
        </w:rPr>
      </w:pPr>
    </w:p>
    <w:p w14:paraId="237CE987" w14:textId="77777777" w:rsidR="00F276EE" w:rsidRPr="00CF7BA0" w:rsidRDefault="00F276EE">
      <w:pPr>
        <w:jc w:val="both"/>
        <w:rPr>
          <w:rFonts w:ascii="Open Sans" w:hAnsi="Open Sans" w:cs="Open Sans"/>
        </w:rPr>
      </w:pPr>
    </w:p>
    <w:p w14:paraId="64B6E926" w14:textId="692590ED" w:rsidR="00C91782" w:rsidRDefault="007B2A6B" w:rsidP="00C91782">
      <w:pPr>
        <w:pStyle w:val="En-ttedetabledesmatires"/>
        <w:rPr>
          <w:rFonts w:ascii="Open Sans" w:hAnsi="Open Sans" w:cs="Open Sans"/>
        </w:rPr>
      </w:pPr>
      <w:r w:rsidRPr="00CF7BA0">
        <w:rPr>
          <w:rFonts w:ascii="Open Sans" w:hAnsi="Open Sans" w:cs="Open Sans"/>
        </w:rPr>
        <w:br w:type="page"/>
      </w:r>
    </w:p>
    <w:sdt>
      <w:sdtPr>
        <w:rPr>
          <w:rFonts w:ascii="Times New Roman" w:eastAsia="Times New Roman" w:hAnsi="Times New Roman" w:cs="Times New Roman"/>
          <w:color w:val="auto"/>
          <w:sz w:val="20"/>
          <w:szCs w:val="20"/>
        </w:rPr>
        <w:id w:val="-1827429744"/>
        <w:docPartObj>
          <w:docPartGallery w:val="Table of Contents"/>
          <w:docPartUnique/>
        </w:docPartObj>
      </w:sdtPr>
      <w:sdtEndPr>
        <w:rPr>
          <w:b/>
          <w:bCs/>
        </w:rPr>
      </w:sdtEndPr>
      <w:sdtContent>
        <w:p w14:paraId="2CC3E190" w14:textId="77777777" w:rsidR="003E71A8" w:rsidRDefault="003E71A8" w:rsidP="00C91782">
          <w:pPr>
            <w:pStyle w:val="En-ttedetabledesmatires"/>
          </w:pPr>
        </w:p>
        <w:p w14:paraId="55444C06" w14:textId="30B82C93" w:rsidR="00C91782" w:rsidRDefault="00C91782" w:rsidP="00C91782">
          <w:pPr>
            <w:pStyle w:val="En-ttedetabledesmatires"/>
          </w:pPr>
          <w:r>
            <w:t>Sommaire</w:t>
          </w:r>
        </w:p>
        <w:p w14:paraId="2492C112" w14:textId="77777777" w:rsidR="003E71A8" w:rsidRPr="003E71A8" w:rsidRDefault="003E71A8" w:rsidP="003E71A8"/>
        <w:p w14:paraId="7D724AB1" w14:textId="77777777" w:rsidR="003E71A8" w:rsidRPr="003E71A8" w:rsidRDefault="003E71A8" w:rsidP="003E71A8"/>
        <w:p w14:paraId="54DEA555" w14:textId="20818FFB" w:rsidR="00635CDB" w:rsidRDefault="00C91782">
          <w:pPr>
            <w:pStyle w:val="TM2"/>
            <w:tabs>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1680957" w:history="1">
            <w:r w:rsidR="00635CDB" w:rsidRPr="00305F45">
              <w:rPr>
                <w:rStyle w:val="Lienhypertexte"/>
                <w:rFonts w:ascii="Open Sans" w:hAnsi="Open Sans" w:cs="Open Sans"/>
                <w:noProof/>
              </w:rPr>
              <w:t>A) PARTIE RESERVEE A L’ADMINISTRATION</w:t>
            </w:r>
            <w:r w:rsidR="00635CDB">
              <w:rPr>
                <w:noProof/>
                <w:webHidden/>
              </w:rPr>
              <w:tab/>
            </w:r>
            <w:r w:rsidR="00635CDB">
              <w:rPr>
                <w:noProof/>
                <w:webHidden/>
              </w:rPr>
              <w:fldChar w:fldCharType="begin"/>
            </w:r>
            <w:r w:rsidR="00635CDB">
              <w:rPr>
                <w:noProof/>
                <w:webHidden/>
              </w:rPr>
              <w:instrText xml:space="preserve"> PAGEREF _Toc171680957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C799221" w14:textId="56966EFE" w:rsidR="00635CDB" w:rsidRDefault="005B704F">
          <w:pPr>
            <w:pStyle w:val="TM3"/>
            <w:tabs>
              <w:tab w:val="right" w:leader="dot" w:pos="9629"/>
            </w:tabs>
            <w:rPr>
              <w:rFonts w:asciiTheme="minorHAnsi" w:eastAsiaTheme="minorEastAsia" w:hAnsiTheme="minorHAnsi" w:cstheme="minorBidi"/>
              <w:noProof/>
              <w:sz w:val="22"/>
              <w:szCs w:val="22"/>
            </w:rPr>
          </w:pPr>
          <w:hyperlink w:anchor="_Toc171680958" w:history="1">
            <w:r w:rsidR="00635CDB" w:rsidRPr="00305F45">
              <w:rPr>
                <w:rStyle w:val="Lienhypertexte"/>
                <w:rFonts w:ascii="Montserrat" w:hAnsi="Montserrat"/>
                <w:noProof/>
              </w:rPr>
              <w:t>Désignation du Maître d’ouvrage</w:t>
            </w:r>
            <w:r w:rsidR="00635CDB" w:rsidRPr="00305F45">
              <w:rPr>
                <w:rStyle w:val="Lienhypertexte"/>
                <w:rFonts w:ascii="Cambria" w:hAnsi="Cambria" w:cs="Cambria"/>
                <w:noProof/>
              </w:rPr>
              <w:t> </w:t>
            </w:r>
            <w:r w:rsidR="00635CDB" w:rsidRPr="00305F45">
              <w:rPr>
                <w:rStyle w:val="Lienhypertexte"/>
                <w:rFonts w:ascii="Montserrat" w:hAnsi="Montserrat"/>
                <w:noProof/>
              </w:rPr>
              <w:t>:</w:t>
            </w:r>
            <w:r w:rsidR="00635CDB">
              <w:rPr>
                <w:noProof/>
                <w:webHidden/>
              </w:rPr>
              <w:tab/>
            </w:r>
            <w:r w:rsidR="00635CDB">
              <w:rPr>
                <w:noProof/>
                <w:webHidden/>
              </w:rPr>
              <w:fldChar w:fldCharType="begin"/>
            </w:r>
            <w:r w:rsidR="00635CDB">
              <w:rPr>
                <w:noProof/>
                <w:webHidden/>
              </w:rPr>
              <w:instrText xml:space="preserve"> PAGEREF _Toc171680958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5EE7FD8A" w14:textId="18C04374" w:rsidR="00635CDB" w:rsidRDefault="005B704F">
          <w:pPr>
            <w:pStyle w:val="TM3"/>
            <w:tabs>
              <w:tab w:val="right" w:leader="dot" w:pos="9629"/>
            </w:tabs>
            <w:rPr>
              <w:rFonts w:asciiTheme="minorHAnsi" w:eastAsiaTheme="minorEastAsia" w:hAnsiTheme="minorHAnsi" w:cstheme="minorBidi"/>
              <w:noProof/>
              <w:sz w:val="22"/>
              <w:szCs w:val="22"/>
            </w:rPr>
          </w:pPr>
          <w:hyperlink w:anchor="_Toc171680959" w:history="1">
            <w:r w:rsidR="00635CDB" w:rsidRPr="00305F45">
              <w:rPr>
                <w:rStyle w:val="Lienhypertexte"/>
                <w:rFonts w:ascii="Montserrat" w:hAnsi="Montserrat"/>
                <w:noProof/>
              </w:rPr>
              <w:t>Objet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_Toc171680959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04F67339" w14:textId="630C9AB8" w:rsidR="00635CDB" w:rsidRDefault="005B704F">
          <w:pPr>
            <w:pStyle w:val="TM3"/>
            <w:tabs>
              <w:tab w:val="right" w:leader="dot" w:pos="9629"/>
            </w:tabs>
            <w:rPr>
              <w:rFonts w:asciiTheme="minorHAnsi" w:eastAsiaTheme="minorEastAsia" w:hAnsiTheme="minorHAnsi" w:cstheme="minorBidi"/>
              <w:noProof/>
              <w:sz w:val="22"/>
              <w:szCs w:val="22"/>
            </w:rPr>
          </w:pPr>
          <w:hyperlink w:anchor="_Toc171680960" w:history="1">
            <w:r w:rsidR="00635CDB" w:rsidRPr="00305F45">
              <w:rPr>
                <w:rStyle w:val="Lienhypertexte"/>
                <w:rFonts w:ascii="Montserrat" w:hAnsi="Montserrat"/>
                <w:noProof/>
              </w:rPr>
              <w:t>Procédure de passation</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_Toc171680960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DAF0E3F" w14:textId="107F7B33" w:rsidR="00635CDB" w:rsidRDefault="005B704F">
          <w:pPr>
            <w:pStyle w:val="TM3"/>
            <w:tabs>
              <w:tab w:val="right" w:leader="dot" w:pos="9629"/>
            </w:tabs>
            <w:rPr>
              <w:rFonts w:asciiTheme="minorHAnsi" w:eastAsiaTheme="minorEastAsia" w:hAnsiTheme="minorHAnsi" w:cstheme="minorBidi"/>
              <w:noProof/>
              <w:sz w:val="22"/>
              <w:szCs w:val="22"/>
            </w:rPr>
          </w:pPr>
          <w:hyperlink w:anchor="_Toc171680961" w:history="1">
            <w:r w:rsidR="00635CDB" w:rsidRPr="00305F45">
              <w:rPr>
                <w:rStyle w:val="Lienhypertexte"/>
                <w:rFonts w:ascii="Montserrat" w:hAnsi="Montserrat"/>
                <w:noProof/>
              </w:rPr>
              <w:t>Forme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_Toc171680961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3FC27E19" w14:textId="69913DA5" w:rsidR="00635CDB" w:rsidRDefault="005B704F">
          <w:pPr>
            <w:pStyle w:val="TM3"/>
            <w:tabs>
              <w:tab w:val="right" w:leader="dot" w:pos="9629"/>
            </w:tabs>
            <w:rPr>
              <w:rFonts w:asciiTheme="minorHAnsi" w:eastAsiaTheme="minorEastAsia" w:hAnsiTheme="minorHAnsi" w:cstheme="minorBidi"/>
              <w:noProof/>
              <w:sz w:val="22"/>
              <w:szCs w:val="22"/>
            </w:rPr>
          </w:pPr>
          <w:hyperlink w:anchor="_Toc171680962" w:history="1">
            <w:r w:rsidR="00635CDB" w:rsidRPr="00305F45">
              <w:rPr>
                <w:rStyle w:val="Lienhypertexte"/>
                <w:rFonts w:ascii="Montserrat" w:hAnsi="Montserrat"/>
                <w:noProof/>
              </w:rPr>
              <w:t>Prix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_Toc171680962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236C5EA0" w14:textId="3AE5748F" w:rsidR="00635CDB" w:rsidRDefault="005B704F">
          <w:pPr>
            <w:pStyle w:val="TM3"/>
            <w:tabs>
              <w:tab w:val="right" w:leader="dot" w:pos="9629"/>
            </w:tabs>
            <w:rPr>
              <w:rFonts w:asciiTheme="minorHAnsi" w:eastAsiaTheme="minorEastAsia" w:hAnsiTheme="minorHAnsi" w:cstheme="minorBidi"/>
              <w:noProof/>
              <w:sz w:val="22"/>
              <w:szCs w:val="22"/>
            </w:rPr>
          </w:pPr>
          <w:hyperlink w:anchor="_Toc171680963" w:history="1">
            <w:r w:rsidR="00635CDB" w:rsidRPr="00305F45">
              <w:rPr>
                <w:rStyle w:val="Lienhypertexte"/>
                <w:rFonts w:ascii="Montserrat" w:hAnsi="Montserrat"/>
                <w:noProof/>
              </w:rPr>
              <w:t>Nature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_Toc171680963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0F76D5ED" w14:textId="1768F1BF" w:rsidR="00635CDB" w:rsidRDefault="005B704F">
          <w:pPr>
            <w:pStyle w:val="TM3"/>
            <w:tabs>
              <w:tab w:val="right" w:leader="dot" w:pos="9629"/>
            </w:tabs>
            <w:rPr>
              <w:rFonts w:asciiTheme="minorHAnsi" w:eastAsiaTheme="minorEastAsia" w:hAnsiTheme="minorHAnsi" w:cstheme="minorBidi"/>
              <w:noProof/>
              <w:sz w:val="22"/>
              <w:szCs w:val="22"/>
            </w:rPr>
          </w:pPr>
          <w:hyperlink w:anchor="_Toc171680964" w:history="1">
            <w:r w:rsidR="00635CDB" w:rsidRPr="00305F45">
              <w:rPr>
                <w:rStyle w:val="Lienhypertexte"/>
                <w:rFonts w:ascii="Montserrat" w:hAnsi="Montserrat"/>
                <w:noProof/>
              </w:rPr>
              <w:t>Durée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_Toc171680964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5CF9A89B" w14:textId="7EEEFA1E" w:rsidR="00635CDB" w:rsidRDefault="005B704F">
          <w:pPr>
            <w:pStyle w:val="TM3"/>
            <w:tabs>
              <w:tab w:val="right" w:leader="dot" w:pos="9629"/>
            </w:tabs>
            <w:rPr>
              <w:rFonts w:asciiTheme="minorHAnsi" w:eastAsiaTheme="minorEastAsia" w:hAnsiTheme="minorHAnsi" w:cstheme="minorBidi"/>
              <w:noProof/>
              <w:sz w:val="22"/>
              <w:szCs w:val="22"/>
            </w:rPr>
          </w:pPr>
          <w:hyperlink w:anchor="_Toc171680965" w:history="1">
            <w:r w:rsidR="00635CDB" w:rsidRPr="00305F45">
              <w:rPr>
                <w:rStyle w:val="Lienhypertexte"/>
                <w:rFonts w:ascii="Montserrat" w:hAnsi="Montserrat"/>
                <w:noProof/>
              </w:rPr>
              <w:t>Délais d’exécution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_Toc171680965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70C63565" w14:textId="2C85A0A0" w:rsidR="00635CDB" w:rsidRDefault="005B704F">
          <w:pPr>
            <w:pStyle w:val="TM3"/>
            <w:tabs>
              <w:tab w:val="right" w:leader="dot" w:pos="9629"/>
            </w:tabs>
            <w:rPr>
              <w:rFonts w:asciiTheme="minorHAnsi" w:eastAsiaTheme="minorEastAsia" w:hAnsiTheme="minorHAnsi" w:cstheme="minorBidi"/>
              <w:noProof/>
              <w:sz w:val="22"/>
              <w:szCs w:val="22"/>
            </w:rPr>
          </w:pPr>
          <w:hyperlink w:anchor="_Toc171680966" w:history="1">
            <w:r w:rsidR="00635CDB" w:rsidRPr="00305F45">
              <w:rPr>
                <w:rStyle w:val="Lienhypertexte"/>
                <w:rFonts w:ascii="Montserrat" w:hAnsi="Montserrat"/>
                <w:noProof/>
              </w:rPr>
              <w:t>Marché de prestations similaires</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_Toc171680966 \h </w:instrText>
            </w:r>
            <w:r w:rsidR="00635CDB">
              <w:rPr>
                <w:noProof/>
                <w:webHidden/>
              </w:rPr>
            </w:r>
            <w:r w:rsidR="00635CDB">
              <w:rPr>
                <w:noProof/>
                <w:webHidden/>
              </w:rPr>
              <w:fldChar w:fldCharType="separate"/>
            </w:r>
            <w:r w:rsidR="00635CDB">
              <w:rPr>
                <w:noProof/>
                <w:webHidden/>
              </w:rPr>
              <w:t>5</w:t>
            </w:r>
            <w:r w:rsidR="00635CDB">
              <w:rPr>
                <w:noProof/>
                <w:webHidden/>
              </w:rPr>
              <w:fldChar w:fldCharType="end"/>
            </w:r>
          </w:hyperlink>
        </w:p>
        <w:p w14:paraId="7EFB63E4" w14:textId="2E80B002" w:rsidR="00635CDB" w:rsidRDefault="005B704F">
          <w:pPr>
            <w:pStyle w:val="TM2"/>
            <w:tabs>
              <w:tab w:val="right" w:leader="dot" w:pos="9629"/>
            </w:tabs>
            <w:rPr>
              <w:rFonts w:asciiTheme="minorHAnsi" w:eastAsiaTheme="minorEastAsia" w:hAnsiTheme="minorHAnsi" w:cstheme="minorBidi"/>
              <w:noProof/>
              <w:sz w:val="22"/>
              <w:szCs w:val="22"/>
            </w:rPr>
          </w:pPr>
          <w:hyperlink w:anchor="_Toc171680967" w:history="1">
            <w:r w:rsidR="00635CDB" w:rsidRPr="00305F45">
              <w:rPr>
                <w:rStyle w:val="Lienhypertexte"/>
                <w:rFonts w:ascii="Open Sans" w:hAnsi="Open Sans" w:cs="Open Sans"/>
                <w:noProof/>
              </w:rPr>
              <w:t>B) PARTIE RESERVEE AU PRESTATAIRE</w:t>
            </w:r>
            <w:r w:rsidR="00635CDB">
              <w:rPr>
                <w:noProof/>
                <w:webHidden/>
              </w:rPr>
              <w:tab/>
            </w:r>
            <w:r w:rsidR="00635CDB">
              <w:rPr>
                <w:noProof/>
                <w:webHidden/>
              </w:rPr>
              <w:fldChar w:fldCharType="begin"/>
            </w:r>
            <w:r w:rsidR="00635CDB">
              <w:rPr>
                <w:noProof/>
                <w:webHidden/>
              </w:rPr>
              <w:instrText xml:space="preserve"> PAGEREF _Toc171680967 \h </w:instrText>
            </w:r>
            <w:r w:rsidR="00635CDB">
              <w:rPr>
                <w:noProof/>
                <w:webHidden/>
              </w:rPr>
            </w:r>
            <w:r w:rsidR="00635CDB">
              <w:rPr>
                <w:noProof/>
                <w:webHidden/>
              </w:rPr>
              <w:fldChar w:fldCharType="separate"/>
            </w:r>
            <w:r w:rsidR="00635CDB">
              <w:rPr>
                <w:noProof/>
                <w:webHidden/>
              </w:rPr>
              <w:t>6</w:t>
            </w:r>
            <w:r w:rsidR="00635CDB">
              <w:rPr>
                <w:noProof/>
                <w:webHidden/>
              </w:rPr>
              <w:fldChar w:fldCharType="end"/>
            </w:r>
          </w:hyperlink>
        </w:p>
        <w:p w14:paraId="0D3419F1" w14:textId="2BAFC053" w:rsidR="00635CDB" w:rsidRDefault="005B704F">
          <w:pPr>
            <w:pStyle w:val="TM2"/>
            <w:tabs>
              <w:tab w:val="right" w:leader="dot" w:pos="9629"/>
            </w:tabs>
            <w:rPr>
              <w:rFonts w:asciiTheme="minorHAnsi" w:eastAsiaTheme="minorEastAsia" w:hAnsiTheme="minorHAnsi" w:cstheme="minorBidi"/>
              <w:noProof/>
              <w:sz w:val="22"/>
              <w:szCs w:val="22"/>
            </w:rPr>
          </w:pPr>
          <w:hyperlink w:anchor="_Toc171680968" w:history="1">
            <w:r w:rsidR="00635CDB" w:rsidRPr="00305F45">
              <w:rPr>
                <w:rStyle w:val="Lienhypertexte"/>
                <w:rFonts w:ascii="Open Sans" w:hAnsi="Open Sans" w:cs="Open Sans"/>
                <w:noProof/>
              </w:rPr>
              <w:t>C) PARTIE RESERVEE A L’ADMINISTRATION</w:t>
            </w:r>
            <w:r w:rsidR="00635CDB">
              <w:rPr>
                <w:noProof/>
                <w:webHidden/>
              </w:rPr>
              <w:tab/>
            </w:r>
            <w:r w:rsidR="00635CDB">
              <w:rPr>
                <w:noProof/>
                <w:webHidden/>
              </w:rPr>
              <w:fldChar w:fldCharType="begin"/>
            </w:r>
            <w:r w:rsidR="00635CDB">
              <w:rPr>
                <w:noProof/>
                <w:webHidden/>
              </w:rPr>
              <w:instrText xml:space="preserve"> PAGEREF _Toc171680968 \h </w:instrText>
            </w:r>
            <w:r w:rsidR="00635CDB">
              <w:rPr>
                <w:noProof/>
                <w:webHidden/>
              </w:rPr>
            </w:r>
            <w:r w:rsidR="00635CDB">
              <w:rPr>
                <w:noProof/>
                <w:webHidden/>
              </w:rPr>
              <w:fldChar w:fldCharType="separate"/>
            </w:r>
            <w:r w:rsidR="00635CDB">
              <w:rPr>
                <w:noProof/>
                <w:webHidden/>
              </w:rPr>
              <w:t>7</w:t>
            </w:r>
            <w:r w:rsidR="00635CDB">
              <w:rPr>
                <w:noProof/>
                <w:webHidden/>
              </w:rPr>
              <w:fldChar w:fldCharType="end"/>
            </w:r>
          </w:hyperlink>
        </w:p>
        <w:p w14:paraId="22D3EC9F" w14:textId="6BCC6686" w:rsidR="00635CDB" w:rsidRDefault="005B704F">
          <w:pPr>
            <w:pStyle w:val="TM2"/>
            <w:tabs>
              <w:tab w:val="right" w:leader="dot" w:pos="9629"/>
            </w:tabs>
            <w:rPr>
              <w:rFonts w:asciiTheme="minorHAnsi" w:eastAsiaTheme="minorEastAsia" w:hAnsiTheme="minorHAnsi" w:cstheme="minorBidi"/>
              <w:noProof/>
              <w:sz w:val="22"/>
              <w:szCs w:val="22"/>
            </w:rPr>
          </w:pPr>
          <w:hyperlink w:anchor="_Toc171680969" w:history="1">
            <w:r w:rsidR="00635CDB" w:rsidRPr="00305F45">
              <w:rPr>
                <w:rStyle w:val="Lienhypertexte"/>
                <w:rFonts w:ascii="Open Sans" w:hAnsi="Open Sans" w:cs="Open Sans"/>
                <w:iCs/>
                <w:noProof/>
              </w:rPr>
              <w:t>D) REPARTITION DES PRESTATIONS ET DES PAIEMENTS ENTRE LES MEMBRES DU GROUPEMENT</w:t>
            </w:r>
            <w:r w:rsidR="00635CDB">
              <w:rPr>
                <w:noProof/>
                <w:webHidden/>
              </w:rPr>
              <w:tab/>
            </w:r>
            <w:r w:rsidR="00635CDB">
              <w:rPr>
                <w:noProof/>
                <w:webHidden/>
              </w:rPr>
              <w:fldChar w:fldCharType="begin"/>
            </w:r>
            <w:r w:rsidR="00635CDB">
              <w:rPr>
                <w:noProof/>
                <w:webHidden/>
              </w:rPr>
              <w:instrText xml:space="preserve"> PAGEREF _Toc171680969 \h </w:instrText>
            </w:r>
            <w:r w:rsidR="00635CDB">
              <w:rPr>
                <w:noProof/>
                <w:webHidden/>
              </w:rPr>
            </w:r>
            <w:r w:rsidR="00635CDB">
              <w:rPr>
                <w:noProof/>
                <w:webHidden/>
              </w:rPr>
              <w:fldChar w:fldCharType="separate"/>
            </w:r>
            <w:r w:rsidR="00635CDB">
              <w:rPr>
                <w:noProof/>
                <w:webHidden/>
              </w:rPr>
              <w:t>8</w:t>
            </w:r>
            <w:r w:rsidR="00635CDB">
              <w:rPr>
                <w:noProof/>
                <w:webHidden/>
              </w:rPr>
              <w:fldChar w:fldCharType="end"/>
            </w:r>
          </w:hyperlink>
        </w:p>
        <w:p w14:paraId="703450C1" w14:textId="36D2ED19" w:rsidR="00C91782" w:rsidRDefault="00C91782" w:rsidP="00C91782">
          <w:pPr>
            <w:rPr>
              <w:b/>
              <w:bCs/>
            </w:rPr>
          </w:pPr>
          <w:r>
            <w:rPr>
              <w:b/>
              <w:bCs/>
            </w:rPr>
            <w:fldChar w:fldCharType="end"/>
          </w:r>
        </w:p>
      </w:sdtContent>
    </w:sdt>
    <w:p w14:paraId="6D002DB0" w14:textId="77777777" w:rsidR="00C91782" w:rsidRDefault="00C91782">
      <w:pPr>
        <w:rPr>
          <w:rFonts w:ascii="Open Sans" w:hAnsi="Open Sans" w:cs="Open Sans"/>
        </w:rPr>
      </w:pPr>
    </w:p>
    <w:p w14:paraId="18D73905" w14:textId="12CA14DD" w:rsidR="00C91782" w:rsidRDefault="00C91782">
      <w:r>
        <w:br w:type="page"/>
      </w:r>
    </w:p>
    <w:p w14:paraId="6D8F2259" w14:textId="77777777" w:rsidR="00C91782" w:rsidRDefault="00C91782"/>
    <w:p w14:paraId="453A1369" w14:textId="5402082B" w:rsidR="00EE2961" w:rsidRDefault="00EE2961">
      <w:pPr>
        <w:rPr>
          <w:rFonts w:ascii="Open Sans" w:hAnsi="Open Sans" w:cs="Open Sans"/>
        </w:rPr>
      </w:pPr>
    </w:p>
    <w:p w14:paraId="5D7CBA6C" w14:textId="77777777" w:rsidR="00D436DC" w:rsidRPr="00CF7BA0" w:rsidRDefault="00D436DC" w:rsidP="00EE3B2A">
      <w:pPr>
        <w:rPr>
          <w:rFonts w:ascii="Open Sans" w:hAnsi="Open Sans" w:cs="Open Sans"/>
        </w:rPr>
      </w:pPr>
    </w:p>
    <w:p w14:paraId="4A686E9A" w14:textId="77777777" w:rsidR="00F276EE" w:rsidRPr="003E71A8" w:rsidRDefault="00F276EE" w:rsidP="00F6404C">
      <w:pPr>
        <w:pStyle w:val="Titre2"/>
        <w:spacing w:after="200"/>
        <w:rPr>
          <w:rFonts w:ascii="Open Sans" w:hAnsi="Open Sans" w:cs="Open Sans"/>
          <w:sz w:val="20"/>
        </w:rPr>
      </w:pPr>
      <w:bookmarkStart w:id="1" w:name="_Toc171680957"/>
      <w:r w:rsidRPr="003E71A8">
        <w:rPr>
          <w:rFonts w:ascii="Open Sans" w:hAnsi="Open Sans" w:cs="Open Sans"/>
          <w:sz w:val="20"/>
        </w:rPr>
        <w:t>A) PARTIE RESERVEE A L’ADMINISTRATION</w:t>
      </w:r>
      <w:bookmarkEnd w:id="1"/>
    </w:p>
    <w:p w14:paraId="49BF4F0E" w14:textId="406453A5" w:rsidR="00FF7684" w:rsidRPr="003E71A8" w:rsidRDefault="00FF7684" w:rsidP="00EE2961">
      <w:pPr>
        <w:pStyle w:val="Titre3"/>
        <w:rPr>
          <w:rFonts w:ascii="Montserrat" w:hAnsi="Montserrat"/>
          <w:sz w:val="20"/>
          <w:u w:val="single"/>
        </w:rPr>
      </w:pPr>
      <w:bookmarkStart w:id="2" w:name="_Toc171680958"/>
      <w:r w:rsidRPr="003E71A8">
        <w:rPr>
          <w:rFonts w:ascii="Montserrat" w:hAnsi="Montserrat"/>
          <w:sz w:val="20"/>
          <w:u w:val="single"/>
        </w:rPr>
        <w:t>Désignation du Maître d’ouvrage</w:t>
      </w:r>
      <w:r w:rsidRPr="003E71A8">
        <w:rPr>
          <w:rFonts w:ascii="Cambria" w:hAnsi="Cambria" w:cs="Cambria"/>
          <w:sz w:val="20"/>
          <w:u w:val="single"/>
        </w:rPr>
        <w:t> </w:t>
      </w:r>
      <w:r w:rsidRPr="003E71A8">
        <w:rPr>
          <w:rFonts w:ascii="Montserrat" w:hAnsi="Montserrat"/>
          <w:sz w:val="20"/>
          <w:u w:val="single"/>
        </w:rPr>
        <w:t>:</w:t>
      </w:r>
      <w:bookmarkEnd w:id="2"/>
      <w:r w:rsidRPr="003E71A8">
        <w:rPr>
          <w:rFonts w:ascii="Montserrat" w:hAnsi="Montserrat"/>
          <w:sz w:val="20"/>
          <w:u w:val="single"/>
        </w:rPr>
        <w:t xml:space="preserve"> </w:t>
      </w:r>
    </w:p>
    <w:p w14:paraId="4B48B955" w14:textId="77777777" w:rsidR="00FF7684" w:rsidRPr="00EE2961" w:rsidRDefault="00FF7684" w:rsidP="00FF7684">
      <w:pPr>
        <w:rPr>
          <w:rFonts w:ascii="Montserrat" w:hAnsi="Montserrat" w:cs="Arial"/>
          <w:b/>
          <w:bCs/>
        </w:rPr>
      </w:pPr>
      <w:r w:rsidRPr="00EE2961">
        <w:rPr>
          <w:rFonts w:ascii="Montserrat" w:hAnsi="Montserrat" w:cs="Arial"/>
          <w:b/>
          <w:bCs/>
        </w:rPr>
        <w:t>GHU AP-HP Université Paris Saclay</w:t>
      </w:r>
    </w:p>
    <w:p w14:paraId="3FFAC546" w14:textId="77777777" w:rsidR="00FF7684" w:rsidRPr="00EE2961" w:rsidRDefault="00FF7684" w:rsidP="00FF7684">
      <w:pPr>
        <w:rPr>
          <w:rFonts w:ascii="Montserrat" w:hAnsi="Montserrat" w:cs="Arial"/>
          <w:b/>
          <w:bCs/>
        </w:rPr>
      </w:pPr>
      <w:r w:rsidRPr="00EE2961">
        <w:rPr>
          <w:rFonts w:ascii="Montserrat" w:hAnsi="Montserrat" w:cs="Arial"/>
          <w:b/>
          <w:bCs/>
        </w:rPr>
        <w:t>78 rue Général Leclerc</w:t>
      </w:r>
    </w:p>
    <w:p w14:paraId="126EEEA4" w14:textId="77777777" w:rsidR="00FF7684" w:rsidRPr="00EE2961" w:rsidRDefault="00FF7684" w:rsidP="00FF7684">
      <w:pPr>
        <w:rPr>
          <w:rFonts w:ascii="Montserrat" w:hAnsi="Montserrat" w:cs="Arial"/>
          <w:b/>
          <w:bCs/>
        </w:rPr>
      </w:pPr>
      <w:r w:rsidRPr="00EE2961">
        <w:rPr>
          <w:rFonts w:ascii="Montserrat" w:hAnsi="Montserrat" w:cs="Arial"/>
          <w:b/>
          <w:bCs/>
        </w:rPr>
        <w:t>94270 Le Kremlin-Bicêtre</w:t>
      </w:r>
    </w:p>
    <w:p w14:paraId="44C5C5BF" w14:textId="77777777" w:rsidR="00FF7684" w:rsidRPr="00EE2961" w:rsidRDefault="00FF7684" w:rsidP="00FF7684">
      <w:pPr>
        <w:rPr>
          <w:rFonts w:ascii="Montserrat" w:hAnsi="Montserrat" w:cs="Arial"/>
          <w:b/>
          <w:bCs/>
        </w:rPr>
      </w:pPr>
      <w:r w:rsidRPr="00EE2961">
        <w:rPr>
          <w:rFonts w:ascii="Montserrat" w:hAnsi="Montserrat" w:cs="Arial"/>
          <w:b/>
          <w:bCs/>
        </w:rPr>
        <w:t>Courriel</w:t>
      </w:r>
      <w:r w:rsidRPr="00EE2961">
        <w:rPr>
          <w:rFonts w:ascii="Cambria" w:hAnsi="Cambria" w:cs="Cambria"/>
          <w:b/>
          <w:bCs/>
        </w:rPr>
        <w:t> </w:t>
      </w:r>
      <w:r w:rsidRPr="00EE2961">
        <w:rPr>
          <w:rFonts w:ascii="Montserrat" w:hAnsi="Montserrat" w:cs="Arial"/>
          <w:b/>
          <w:bCs/>
        </w:rPr>
        <w:t xml:space="preserve">: </w:t>
      </w:r>
      <w:hyperlink r:id="rId10" w:history="1">
        <w:r w:rsidRPr="00EE2961">
          <w:rPr>
            <w:rStyle w:val="Lienhypertexte"/>
            <w:rFonts w:ascii="Montserrat" w:hAnsi="Montserrat" w:cs="Arial"/>
            <w:b/>
            <w:bCs/>
          </w:rPr>
          <w:t>servicemarches.gh10.bct@aphp.fr</w:t>
        </w:r>
      </w:hyperlink>
    </w:p>
    <w:p w14:paraId="0D920C51" w14:textId="28F35428" w:rsidR="00FF7684" w:rsidRDefault="00FF7684" w:rsidP="00EE2961">
      <w:pPr>
        <w:rPr>
          <w:rFonts w:ascii="Montserrat" w:hAnsi="Montserrat" w:cs="Arial"/>
          <w:b/>
          <w:bCs/>
        </w:rPr>
      </w:pPr>
      <w:r w:rsidRPr="00EE2961">
        <w:rPr>
          <w:rFonts w:ascii="Montserrat" w:hAnsi="Montserrat" w:cs="Arial"/>
          <w:b/>
          <w:bCs/>
        </w:rPr>
        <w:t>SIRET du GHU PARIS-SACLAY</w:t>
      </w:r>
      <w:r w:rsidRPr="00EE2961">
        <w:rPr>
          <w:rFonts w:ascii="Cambria" w:hAnsi="Cambria" w:cs="Cambria"/>
          <w:b/>
          <w:bCs/>
        </w:rPr>
        <w:t> </w:t>
      </w:r>
      <w:r w:rsidRPr="00EE2961">
        <w:rPr>
          <w:rFonts w:ascii="Montserrat" w:hAnsi="Montserrat" w:cs="Arial"/>
          <w:b/>
          <w:bCs/>
        </w:rPr>
        <w:t>: 26750045200441</w:t>
      </w:r>
    </w:p>
    <w:p w14:paraId="19F053AE" w14:textId="3E7F08A6" w:rsidR="0078477B" w:rsidRDefault="0078477B" w:rsidP="00EE2961">
      <w:pPr>
        <w:rPr>
          <w:rFonts w:ascii="Montserrat" w:hAnsi="Montserrat" w:cs="Arial"/>
          <w:b/>
          <w:bCs/>
        </w:rPr>
      </w:pPr>
    </w:p>
    <w:p w14:paraId="222EFF23" w14:textId="6B0131AB" w:rsidR="0078477B" w:rsidRDefault="0078477B" w:rsidP="0078477B">
      <w:pPr>
        <w:spacing w:after="200"/>
        <w:jc w:val="both"/>
        <w:rPr>
          <w:rFonts w:ascii="Open Sans" w:hAnsi="Open Sans" w:cs="Open Sans"/>
          <w:color w:val="000000"/>
        </w:rPr>
      </w:pPr>
      <w:r w:rsidRPr="003E71A8">
        <w:rPr>
          <w:rFonts w:ascii="Montserrat" w:hAnsi="Montserrat"/>
          <w:color w:val="000000"/>
          <w:u w:val="single"/>
        </w:rPr>
        <w:t>Signataire du marché</w:t>
      </w:r>
      <w:r w:rsidRPr="00CF7BA0">
        <w:rPr>
          <w:rFonts w:ascii="Open Sans" w:hAnsi="Open Sans" w:cs="Open Sans"/>
        </w:rPr>
        <w:t xml:space="preserve"> : M. le Directeur des Hôpitaux Universitaires PARIS-SACLAY ayant reçu délégation du directeur général, par arrêté directorial n°</w:t>
      </w:r>
      <w:r w:rsidR="00CC6AEF">
        <w:rPr>
          <w:rFonts w:ascii="Open Sans" w:hAnsi="Open Sans" w:cs="Open Sans"/>
        </w:rPr>
        <w:t>75-2022-07-08-00005 du 08/08/2022</w:t>
      </w:r>
      <w:r w:rsidRPr="00CF7BA0">
        <w:rPr>
          <w:rFonts w:ascii="Open Sans" w:hAnsi="Open Sans" w:cs="Open Sans"/>
        </w:rPr>
        <w:t>.</w:t>
      </w:r>
    </w:p>
    <w:p w14:paraId="143153A7" w14:textId="77777777" w:rsidR="00EE2961" w:rsidRPr="00EE2961" w:rsidRDefault="00EE2961" w:rsidP="00EE2961">
      <w:pPr>
        <w:rPr>
          <w:rFonts w:ascii="Montserrat" w:hAnsi="Montserrat" w:cs="Arial"/>
          <w:b/>
          <w:bCs/>
        </w:rPr>
      </w:pPr>
    </w:p>
    <w:p w14:paraId="7E4B34EC" w14:textId="77777777" w:rsidR="004F690B" w:rsidRDefault="00027760" w:rsidP="004F690B">
      <w:pPr>
        <w:spacing w:after="200" w:line="276" w:lineRule="auto"/>
        <w:rPr>
          <w:rFonts w:ascii="Montserrat" w:hAnsi="Montserrat"/>
          <w:b/>
          <w:u w:val="single"/>
        </w:rPr>
      </w:pPr>
      <w:bookmarkStart w:id="3" w:name="_Toc171680959"/>
      <w:r w:rsidRPr="003E71A8">
        <w:rPr>
          <w:rFonts w:ascii="Montserrat" w:hAnsi="Montserrat"/>
          <w:u w:val="single"/>
        </w:rPr>
        <w:t>Objet du marché</w:t>
      </w:r>
      <w:r w:rsidRPr="00EE2961">
        <w:rPr>
          <w:rFonts w:ascii="Cambria" w:hAnsi="Cambria" w:cs="Cambria"/>
          <w:b/>
          <w:u w:val="single"/>
        </w:rPr>
        <w:t> </w:t>
      </w:r>
      <w:r w:rsidRPr="00EE2961">
        <w:rPr>
          <w:rFonts w:ascii="Montserrat" w:hAnsi="Montserrat"/>
          <w:b/>
          <w:u w:val="single"/>
        </w:rPr>
        <w:t>:</w:t>
      </w:r>
      <w:bookmarkEnd w:id="3"/>
      <w:r w:rsidR="004F690B">
        <w:rPr>
          <w:rFonts w:ascii="Montserrat" w:hAnsi="Montserrat"/>
          <w:b/>
          <w:u w:val="single"/>
        </w:rPr>
        <w:t xml:space="preserve"> </w:t>
      </w:r>
    </w:p>
    <w:p w14:paraId="395646F8" w14:textId="56A6C6D7" w:rsidR="009A74A2" w:rsidRPr="004F690B" w:rsidRDefault="004F690B" w:rsidP="004F690B">
      <w:pPr>
        <w:spacing w:after="200" w:line="276" w:lineRule="auto"/>
        <w:rPr>
          <w:rFonts w:ascii="Montserrat" w:eastAsia="Calibri" w:hAnsi="Montserrat"/>
          <w:bCs/>
          <w:lang w:eastAsia="en-US"/>
        </w:rPr>
      </w:pPr>
      <w:r w:rsidRPr="00187849">
        <w:rPr>
          <w:rFonts w:ascii="Montserrat" w:eastAsia="Calibri" w:hAnsi="Montserrat"/>
          <w:bCs/>
          <w:lang w:eastAsia="en-US"/>
        </w:rPr>
        <w:t>Le présent marché a pour objet des travaux d’entretien des installati</w:t>
      </w:r>
      <w:r w:rsidR="003A5951">
        <w:rPr>
          <w:rFonts w:ascii="Montserrat" w:eastAsia="Calibri" w:hAnsi="Montserrat"/>
          <w:bCs/>
          <w:lang w:eastAsia="en-US"/>
        </w:rPr>
        <w:t xml:space="preserve">ons techniques des hôpitaux POINCARE, SAINTE-PERINE et AMRBOISE PARE. </w:t>
      </w:r>
    </w:p>
    <w:p w14:paraId="4AD0F225" w14:textId="169DC001" w:rsidR="004F690B" w:rsidRPr="004F690B" w:rsidRDefault="00EE2961" w:rsidP="004F690B">
      <w:pPr>
        <w:pStyle w:val="Titre3"/>
        <w:rPr>
          <w:rFonts w:ascii="Montserrat" w:hAnsi="Montserrat"/>
          <w:b/>
          <w:sz w:val="20"/>
          <w:u w:val="single"/>
        </w:rPr>
      </w:pPr>
      <w:bookmarkStart w:id="4" w:name="_Toc171680960"/>
      <w:r w:rsidRPr="003E71A8">
        <w:rPr>
          <w:rFonts w:ascii="Montserrat" w:hAnsi="Montserrat"/>
          <w:sz w:val="20"/>
          <w:u w:val="single"/>
        </w:rPr>
        <w:t>Procédure de passation</w:t>
      </w:r>
      <w:r w:rsidRPr="00EE2961">
        <w:rPr>
          <w:rFonts w:ascii="Cambria" w:hAnsi="Cambria" w:cs="Cambria"/>
          <w:b/>
          <w:sz w:val="20"/>
          <w:u w:val="single"/>
        </w:rPr>
        <w:t> </w:t>
      </w:r>
      <w:r w:rsidRPr="00EE2961">
        <w:rPr>
          <w:rFonts w:ascii="Montserrat" w:hAnsi="Montserrat"/>
          <w:b/>
          <w:sz w:val="20"/>
          <w:u w:val="single"/>
        </w:rPr>
        <w:t>:</w:t>
      </w:r>
      <w:bookmarkEnd w:id="4"/>
      <w:r w:rsidRPr="00EE2961">
        <w:rPr>
          <w:rFonts w:ascii="Montserrat" w:hAnsi="Montserrat"/>
          <w:b/>
          <w:sz w:val="20"/>
          <w:u w:val="single"/>
        </w:rPr>
        <w:t xml:space="preserve"> </w:t>
      </w:r>
    </w:p>
    <w:p w14:paraId="425DC923" w14:textId="7918E332" w:rsidR="004F690B" w:rsidRPr="00187849" w:rsidRDefault="004F690B" w:rsidP="004F690B">
      <w:pPr>
        <w:jc w:val="both"/>
        <w:rPr>
          <w:rFonts w:ascii="Montserrat" w:hAnsi="Montserrat" w:cs="Open Sans"/>
        </w:rPr>
      </w:pPr>
      <w:r w:rsidRPr="00187849">
        <w:rPr>
          <w:rFonts w:ascii="Montserrat" w:hAnsi="Montserrat"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073EAE" w:rsidRDefault="00EE2961" w:rsidP="00EE2961">
      <w:pPr>
        <w:rPr>
          <w:rFonts w:ascii="Montserrat" w:hAnsi="Montserrat" w:cs="Open Sans"/>
        </w:rPr>
      </w:pPr>
    </w:p>
    <w:p w14:paraId="3EB1CF5B" w14:textId="77777777" w:rsidR="00D436DC" w:rsidRPr="005D4A7B" w:rsidRDefault="00D436DC" w:rsidP="008742B9">
      <w:pPr>
        <w:rPr>
          <w:rFonts w:ascii="Montserrat" w:hAnsi="Montserrat" w:cs="Open Sans"/>
          <w:sz w:val="12"/>
        </w:rPr>
      </w:pPr>
    </w:p>
    <w:p w14:paraId="35CB5593" w14:textId="77777777" w:rsidR="00EE2961" w:rsidRPr="00EE2961" w:rsidRDefault="00EE2961" w:rsidP="00EE2961">
      <w:pPr>
        <w:pStyle w:val="Titre3"/>
        <w:rPr>
          <w:rFonts w:ascii="Montserrat" w:hAnsi="Montserrat"/>
          <w:b/>
          <w:sz w:val="20"/>
          <w:u w:val="single"/>
        </w:rPr>
      </w:pPr>
      <w:bookmarkStart w:id="5" w:name="_Toc171680961"/>
      <w:r w:rsidRPr="003E71A8">
        <w:rPr>
          <w:rFonts w:ascii="Montserrat" w:hAnsi="Montserrat"/>
          <w:sz w:val="20"/>
          <w:u w:val="single"/>
        </w:rPr>
        <w:t>Forme du marché</w:t>
      </w:r>
      <w:r w:rsidRPr="00EE2961">
        <w:rPr>
          <w:rFonts w:ascii="Cambria" w:hAnsi="Cambria" w:cs="Cambria"/>
          <w:b/>
          <w:sz w:val="20"/>
          <w:u w:val="single"/>
        </w:rPr>
        <w:t> </w:t>
      </w:r>
      <w:r w:rsidRPr="00EE2961">
        <w:rPr>
          <w:rFonts w:ascii="Montserrat" w:hAnsi="Montserrat"/>
          <w:b/>
          <w:sz w:val="20"/>
          <w:u w:val="single"/>
        </w:rPr>
        <w:t>:</w:t>
      </w:r>
      <w:bookmarkEnd w:id="5"/>
      <w:r w:rsidRPr="00EE2961">
        <w:rPr>
          <w:rFonts w:ascii="Montserrat" w:hAnsi="Montserrat"/>
          <w:b/>
          <w:sz w:val="20"/>
          <w:u w:val="single"/>
        </w:rPr>
        <w:t xml:space="preserve"> </w:t>
      </w:r>
    </w:p>
    <w:p w14:paraId="3F16B4A9" w14:textId="3CB6259A" w:rsidR="00FF7684" w:rsidRPr="00FF7684" w:rsidRDefault="00980396" w:rsidP="00FF7684">
      <w:pPr>
        <w:spacing w:after="200"/>
        <w:rPr>
          <w:rFonts w:ascii="Montserrat" w:hAnsi="Montserrat" w:cs="Open Sans"/>
          <w:b/>
          <w:u w:val="single"/>
        </w:rPr>
      </w:pPr>
      <w:r>
        <w:rPr>
          <w:rFonts w:ascii="Montserrat" w:hAnsi="Montserrat"/>
        </w:rPr>
        <w:t>Il s’agit d’un marché public</w:t>
      </w:r>
      <w:r w:rsidR="009862E0">
        <w:rPr>
          <w:rFonts w:ascii="Montserrat" w:hAnsi="Montserrat"/>
        </w:rPr>
        <w:t xml:space="preserve"> alloti selon les</w:t>
      </w:r>
      <w:r w:rsidR="00134875">
        <w:rPr>
          <w:rFonts w:ascii="Montserrat" w:hAnsi="Montserrat"/>
        </w:rPr>
        <w:t xml:space="preserve"> 15</w:t>
      </w:r>
      <w:r w:rsidR="00FF7684">
        <w:rPr>
          <w:rFonts w:ascii="Montserrat" w:hAnsi="Montserrat"/>
        </w:rPr>
        <w:t xml:space="preserve"> lots</w:t>
      </w:r>
      <w:r w:rsidR="009862E0">
        <w:rPr>
          <w:rFonts w:ascii="Montserrat" w:hAnsi="Montserrat"/>
        </w:rPr>
        <w:t xml:space="preserve"> suivants</w:t>
      </w:r>
      <w:r w:rsidR="009862E0">
        <w:rPr>
          <w:rFonts w:ascii="Cambria" w:hAnsi="Cambria" w:cs="Cambria"/>
        </w:rPr>
        <w:t> </w:t>
      </w:r>
      <w:r w:rsidR="009862E0">
        <w:rPr>
          <w:rFonts w:ascii="Montserrat" w:hAnsi="Montserrat"/>
        </w:rPr>
        <w:t>:</w:t>
      </w:r>
    </w:p>
    <w:tbl>
      <w:tblPr>
        <w:tblpPr w:leftFromText="141" w:rightFromText="141" w:vertAnchor="text" w:horzAnchor="margin" w:tblpXSpec="center" w:tblpY="12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3934"/>
        <w:gridCol w:w="3969"/>
      </w:tblGrid>
      <w:tr w:rsidR="003D1168" w:rsidRPr="00DF7C00" w14:paraId="545FD9AD" w14:textId="1F4027E7" w:rsidTr="000D34D6">
        <w:tc>
          <w:tcPr>
            <w:tcW w:w="1023" w:type="dxa"/>
            <w:shd w:val="clear" w:color="auto" w:fill="D9D9D9"/>
          </w:tcPr>
          <w:p w14:paraId="3274F810" w14:textId="77777777" w:rsidR="003D1168" w:rsidRPr="00DF7C00" w:rsidRDefault="003D1168" w:rsidP="00562ABC">
            <w:pPr>
              <w:spacing w:after="200" w:line="276" w:lineRule="auto"/>
              <w:rPr>
                <w:rFonts w:ascii="Montserrat" w:eastAsia="Calibri" w:hAnsi="Montserrat"/>
                <w:b/>
                <w:bCs/>
                <w:i/>
                <w:iCs/>
                <w:lang w:eastAsia="en-US"/>
              </w:rPr>
            </w:pPr>
            <w:r w:rsidRPr="00DF7C00">
              <w:rPr>
                <w:rFonts w:ascii="Montserrat" w:hAnsi="Montserrat" w:cs="Open Sans"/>
                <w:b/>
              </w:rPr>
              <w:t xml:space="preserve">N° Lot </w:t>
            </w:r>
          </w:p>
        </w:tc>
        <w:tc>
          <w:tcPr>
            <w:tcW w:w="3934" w:type="dxa"/>
            <w:shd w:val="clear" w:color="auto" w:fill="D9D9D9"/>
          </w:tcPr>
          <w:p w14:paraId="4C5D5D7F" w14:textId="77777777" w:rsidR="003D1168" w:rsidRPr="00DF7C00" w:rsidRDefault="003D1168" w:rsidP="00562ABC">
            <w:pPr>
              <w:tabs>
                <w:tab w:val="right" w:pos="5029"/>
              </w:tabs>
              <w:spacing w:after="200" w:line="276" w:lineRule="auto"/>
              <w:jc w:val="center"/>
              <w:rPr>
                <w:rFonts w:ascii="Montserrat" w:eastAsia="Calibri" w:hAnsi="Montserrat"/>
                <w:b/>
                <w:bCs/>
                <w:i/>
                <w:iCs/>
                <w:lang w:eastAsia="en-US"/>
              </w:rPr>
            </w:pPr>
            <w:r w:rsidRPr="00DF7C00">
              <w:rPr>
                <w:rFonts w:ascii="Montserrat" w:hAnsi="Montserrat" w:cs="Open Sans"/>
                <w:b/>
              </w:rPr>
              <w:t>Intitulé du lot</w:t>
            </w:r>
          </w:p>
        </w:tc>
        <w:tc>
          <w:tcPr>
            <w:tcW w:w="3969" w:type="dxa"/>
            <w:shd w:val="clear" w:color="auto" w:fill="D9D9D9"/>
          </w:tcPr>
          <w:p w14:paraId="7B4781B6" w14:textId="0E1F05C9" w:rsidR="003D1168" w:rsidRPr="00DF7C00" w:rsidRDefault="003D1168" w:rsidP="00562ABC">
            <w:pPr>
              <w:tabs>
                <w:tab w:val="right" w:pos="5029"/>
              </w:tabs>
              <w:spacing w:after="200" w:line="276" w:lineRule="auto"/>
              <w:jc w:val="center"/>
              <w:rPr>
                <w:rFonts w:ascii="Montserrat" w:hAnsi="Montserrat" w:cs="Open Sans"/>
                <w:b/>
              </w:rPr>
            </w:pPr>
            <w:r w:rsidRPr="00DF7C00">
              <w:rPr>
                <w:rFonts w:ascii="Montserrat" w:hAnsi="Montserrat" w:cs="Open Sans"/>
                <w:b/>
              </w:rPr>
              <w:t>Montant maximum annuel</w:t>
            </w:r>
            <w:r w:rsidR="00DF7C00">
              <w:rPr>
                <w:rFonts w:ascii="Montserrat" w:hAnsi="Montserrat" w:cs="Open Sans"/>
                <w:b/>
              </w:rPr>
              <w:t xml:space="preserve"> HT</w:t>
            </w:r>
          </w:p>
        </w:tc>
      </w:tr>
      <w:tr w:rsidR="00DF7C00" w:rsidRPr="00DF7C00" w14:paraId="3EDF535A" w14:textId="014822B0" w:rsidTr="000D34D6">
        <w:tc>
          <w:tcPr>
            <w:tcW w:w="1023" w:type="dxa"/>
            <w:shd w:val="clear" w:color="auto" w:fill="auto"/>
          </w:tcPr>
          <w:p w14:paraId="7C2EADF7"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1</w:t>
            </w:r>
          </w:p>
        </w:tc>
        <w:tc>
          <w:tcPr>
            <w:tcW w:w="3934" w:type="dxa"/>
            <w:shd w:val="clear" w:color="auto" w:fill="auto"/>
          </w:tcPr>
          <w:p w14:paraId="25D4E10E"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Maçonnerie</w:t>
            </w:r>
          </w:p>
        </w:tc>
        <w:tc>
          <w:tcPr>
            <w:tcW w:w="3969" w:type="dxa"/>
          </w:tcPr>
          <w:p w14:paraId="476763AC" w14:textId="46828A3D" w:rsidR="00DF7C00" w:rsidRPr="00DF7C00" w:rsidRDefault="00DF7C00" w:rsidP="00DF7C00">
            <w:pPr>
              <w:spacing w:after="200" w:line="276" w:lineRule="auto"/>
              <w:jc w:val="center"/>
              <w:rPr>
                <w:rFonts w:ascii="Montserrat" w:hAnsi="Montserrat" w:cs="Calibri"/>
              </w:rPr>
            </w:pPr>
            <w:r w:rsidRPr="00DF7C00">
              <w:rPr>
                <w:rFonts w:ascii="Montserrat" w:hAnsi="Montserrat"/>
              </w:rPr>
              <w:t>862 500 €</w:t>
            </w:r>
          </w:p>
        </w:tc>
      </w:tr>
      <w:tr w:rsidR="00DF7C00" w:rsidRPr="00DF7C00" w14:paraId="764B9D45" w14:textId="64679DFE" w:rsidTr="000D34D6">
        <w:trPr>
          <w:trHeight w:val="574"/>
        </w:trPr>
        <w:tc>
          <w:tcPr>
            <w:tcW w:w="1023" w:type="dxa"/>
            <w:shd w:val="clear" w:color="auto" w:fill="auto"/>
          </w:tcPr>
          <w:p w14:paraId="188D7C43"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2</w:t>
            </w:r>
          </w:p>
        </w:tc>
        <w:tc>
          <w:tcPr>
            <w:tcW w:w="3934" w:type="dxa"/>
            <w:shd w:val="clear" w:color="auto" w:fill="auto"/>
          </w:tcPr>
          <w:p w14:paraId="06E4E4A5"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 xml:space="preserve">Peinture, lessivage, revêtement muraux, vitrerie et signalétique </w:t>
            </w:r>
          </w:p>
        </w:tc>
        <w:tc>
          <w:tcPr>
            <w:tcW w:w="3969" w:type="dxa"/>
          </w:tcPr>
          <w:p w14:paraId="7624FCC6" w14:textId="7724ABE8" w:rsidR="00DF7C00" w:rsidRPr="00DF7C00" w:rsidRDefault="00DF7C00" w:rsidP="00DF7C00">
            <w:pPr>
              <w:spacing w:after="200" w:line="276" w:lineRule="auto"/>
              <w:jc w:val="center"/>
              <w:rPr>
                <w:rFonts w:ascii="Montserrat" w:hAnsi="Montserrat" w:cs="Calibri"/>
              </w:rPr>
            </w:pPr>
            <w:r w:rsidRPr="00DF7C00">
              <w:rPr>
                <w:rFonts w:ascii="Montserrat" w:hAnsi="Montserrat"/>
              </w:rPr>
              <w:t>375 000 €</w:t>
            </w:r>
          </w:p>
        </w:tc>
      </w:tr>
      <w:tr w:rsidR="00DF7C00" w:rsidRPr="00DF7C00" w14:paraId="5C14B4B1" w14:textId="04024087" w:rsidTr="000D34D6">
        <w:trPr>
          <w:trHeight w:val="231"/>
        </w:trPr>
        <w:tc>
          <w:tcPr>
            <w:tcW w:w="1023" w:type="dxa"/>
            <w:shd w:val="clear" w:color="auto" w:fill="auto"/>
          </w:tcPr>
          <w:p w14:paraId="4DDD576D"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3</w:t>
            </w:r>
          </w:p>
        </w:tc>
        <w:tc>
          <w:tcPr>
            <w:tcW w:w="3934" w:type="dxa"/>
            <w:shd w:val="clear" w:color="auto" w:fill="auto"/>
          </w:tcPr>
          <w:p w14:paraId="3F6FD813"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 xml:space="preserve">Menuiserie Bois </w:t>
            </w:r>
          </w:p>
        </w:tc>
        <w:tc>
          <w:tcPr>
            <w:tcW w:w="3969" w:type="dxa"/>
          </w:tcPr>
          <w:p w14:paraId="6572339D" w14:textId="709D14BD" w:rsidR="00DF7C00" w:rsidRPr="00DF7C00" w:rsidRDefault="00DF7C00" w:rsidP="00DF7C00">
            <w:pPr>
              <w:spacing w:after="200" w:line="276" w:lineRule="auto"/>
              <w:jc w:val="center"/>
              <w:rPr>
                <w:rFonts w:ascii="Montserrat" w:hAnsi="Montserrat" w:cs="Calibri"/>
              </w:rPr>
            </w:pPr>
            <w:r w:rsidRPr="00DF7C00">
              <w:rPr>
                <w:rFonts w:ascii="Montserrat" w:hAnsi="Montserrat"/>
              </w:rPr>
              <w:t>722 500 €</w:t>
            </w:r>
          </w:p>
        </w:tc>
      </w:tr>
      <w:tr w:rsidR="00DF7C00" w:rsidRPr="00DF7C00" w14:paraId="6922F410" w14:textId="6932ED31" w:rsidTr="000D34D6">
        <w:tc>
          <w:tcPr>
            <w:tcW w:w="1023" w:type="dxa"/>
            <w:shd w:val="clear" w:color="auto" w:fill="auto"/>
          </w:tcPr>
          <w:p w14:paraId="2164C14B"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4</w:t>
            </w:r>
          </w:p>
        </w:tc>
        <w:tc>
          <w:tcPr>
            <w:tcW w:w="3934" w:type="dxa"/>
            <w:shd w:val="clear" w:color="auto" w:fill="auto"/>
          </w:tcPr>
          <w:p w14:paraId="31582FAA"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Faux Plafond</w:t>
            </w:r>
          </w:p>
        </w:tc>
        <w:tc>
          <w:tcPr>
            <w:tcW w:w="3969" w:type="dxa"/>
          </w:tcPr>
          <w:p w14:paraId="61C264DD" w14:textId="280DB7DF" w:rsidR="00DF7C00" w:rsidRPr="00DF7C00" w:rsidRDefault="00DF7C00" w:rsidP="00DF7C00">
            <w:pPr>
              <w:spacing w:after="200" w:line="276" w:lineRule="auto"/>
              <w:jc w:val="center"/>
              <w:rPr>
                <w:rFonts w:ascii="Montserrat" w:hAnsi="Montserrat" w:cs="Calibri"/>
              </w:rPr>
            </w:pPr>
            <w:r w:rsidRPr="00DF7C00">
              <w:rPr>
                <w:rFonts w:ascii="Montserrat" w:hAnsi="Montserrat"/>
              </w:rPr>
              <w:t>170 000 €</w:t>
            </w:r>
          </w:p>
        </w:tc>
      </w:tr>
      <w:tr w:rsidR="00DF7C00" w:rsidRPr="00DF7C00" w14:paraId="78F98A13" w14:textId="79A459FC" w:rsidTr="000D34D6">
        <w:tc>
          <w:tcPr>
            <w:tcW w:w="1023" w:type="dxa"/>
            <w:shd w:val="clear" w:color="auto" w:fill="auto"/>
          </w:tcPr>
          <w:p w14:paraId="7CFA0BE2"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5</w:t>
            </w:r>
          </w:p>
        </w:tc>
        <w:tc>
          <w:tcPr>
            <w:tcW w:w="3934" w:type="dxa"/>
            <w:shd w:val="clear" w:color="auto" w:fill="auto"/>
          </w:tcPr>
          <w:p w14:paraId="1FA6E9E5"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Paillasse</w:t>
            </w:r>
          </w:p>
        </w:tc>
        <w:tc>
          <w:tcPr>
            <w:tcW w:w="3969" w:type="dxa"/>
          </w:tcPr>
          <w:p w14:paraId="311D015F" w14:textId="4B4C2DC8" w:rsidR="00DF7C00" w:rsidRPr="00DF7C00" w:rsidRDefault="00DF7C00" w:rsidP="00DF7C00">
            <w:pPr>
              <w:spacing w:after="200" w:line="276" w:lineRule="auto"/>
              <w:jc w:val="center"/>
              <w:rPr>
                <w:rFonts w:ascii="Montserrat" w:hAnsi="Montserrat" w:cs="Calibri"/>
              </w:rPr>
            </w:pPr>
            <w:r w:rsidRPr="00DF7C00">
              <w:rPr>
                <w:rFonts w:ascii="Montserrat" w:hAnsi="Montserrat"/>
              </w:rPr>
              <w:t>72 500 €</w:t>
            </w:r>
          </w:p>
        </w:tc>
      </w:tr>
      <w:tr w:rsidR="00DF7C00" w:rsidRPr="00DF7C00" w14:paraId="4ADFFD2E" w14:textId="40CA77D9" w:rsidTr="000D34D6">
        <w:tc>
          <w:tcPr>
            <w:tcW w:w="1023" w:type="dxa"/>
            <w:shd w:val="clear" w:color="auto" w:fill="auto"/>
          </w:tcPr>
          <w:p w14:paraId="1833039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6</w:t>
            </w:r>
          </w:p>
        </w:tc>
        <w:tc>
          <w:tcPr>
            <w:tcW w:w="3934" w:type="dxa"/>
            <w:shd w:val="clear" w:color="auto" w:fill="auto"/>
          </w:tcPr>
          <w:p w14:paraId="781CDDDD"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Sols souples</w:t>
            </w:r>
          </w:p>
        </w:tc>
        <w:tc>
          <w:tcPr>
            <w:tcW w:w="3969" w:type="dxa"/>
          </w:tcPr>
          <w:p w14:paraId="32648D9C" w14:textId="2AA5B2AC" w:rsidR="00DF7C00" w:rsidRPr="00DF7C00" w:rsidRDefault="00DF7C00" w:rsidP="00DF7C00">
            <w:pPr>
              <w:spacing w:after="200" w:line="276" w:lineRule="auto"/>
              <w:jc w:val="center"/>
              <w:rPr>
                <w:rFonts w:ascii="Montserrat" w:hAnsi="Montserrat" w:cs="Calibri"/>
              </w:rPr>
            </w:pPr>
            <w:r w:rsidRPr="00DF7C00">
              <w:rPr>
                <w:rFonts w:ascii="Montserrat" w:hAnsi="Montserrat"/>
              </w:rPr>
              <w:t>262 500 €</w:t>
            </w:r>
          </w:p>
        </w:tc>
      </w:tr>
      <w:tr w:rsidR="00DF7C00" w:rsidRPr="00DF7C00" w14:paraId="2FB2BAE4" w14:textId="569961FA" w:rsidTr="000D34D6">
        <w:tc>
          <w:tcPr>
            <w:tcW w:w="1023" w:type="dxa"/>
            <w:shd w:val="clear" w:color="auto" w:fill="auto"/>
          </w:tcPr>
          <w:p w14:paraId="0E009D37"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7</w:t>
            </w:r>
          </w:p>
        </w:tc>
        <w:tc>
          <w:tcPr>
            <w:tcW w:w="3934" w:type="dxa"/>
            <w:shd w:val="clear" w:color="auto" w:fill="auto"/>
          </w:tcPr>
          <w:p w14:paraId="489BEFBE"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CVC, régulation</w:t>
            </w:r>
          </w:p>
        </w:tc>
        <w:tc>
          <w:tcPr>
            <w:tcW w:w="3969" w:type="dxa"/>
          </w:tcPr>
          <w:p w14:paraId="55509886" w14:textId="1E0C301B" w:rsidR="00DF7C00" w:rsidRPr="00DF7C00" w:rsidRDefault="00DF7C00" w:rsidP="00DF7C00">
            <w:pPr>
              <w:spacing w:after="200" w:line="276" w:lineRule="auto"/>
              <w:jc w:val="center"/>
              <w:rPr>
                <w:rFonts w:ascii="Montserrat" w:hAnsi="Montserrat" w:cs="Calibri"/>
              </w:rPr>
            </w:pPr>
            <w:r w:rsidRPr="00DF7C00">
              <w:rPr>
                <w:rFonts w:ascii="Montserrat" w:hAnsi="Montserrat"/>
              </w:rPr>
              <w:t>277 500 €</w:t>
            </w:r>
          </w:p>
        </w:tc>
      </w:tr>
      <w:tr w:rsidR="00DF7C00" w:rsidRPr="00DF7C00" w14:paraId="43850CCF" w14:textId="0FF82B51" w:rsidTr="000D34D6">
        <w:tc>
          <w:tcPr>
            <w:tcW w:w="1023" w:type="dxa"/>
            <w:shd w:val="clear" w:color="auto" w:fill="auto"/>
          </w:tcPr>
          <w:p w14:paraId="76B88D7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8</w:t>
            </w:r>
          </w:p>
        </w:tc>
        <w:tc>
          <w:tcPr>
            <w:tcW w:w="3934" w:type="dxa"/>
            <w:shd w:val="clear" w:color="auto" w:fill="auto"/>
          </w:tcPr>
          <w:p w14:paraId="21175FB4"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Menuiserie aluminium et PVC</w:t>
            </w:r>
          </w:p>
        </w:tc>
        <w:tc>
          <w:tcPr>
            <w:tcW w:w="3969" w:type="dxa"/>
          </w:tcPr>
          <w:p w14:paraId="3EA285B6" w14:textId="319040C1" w:rsidR="00DF7C00" w:rsidRPr="00DF7C00" w:rsidRDefault="00DF7C00" w:rsidP="00DF7C00">
            <w:pPr>
              <w:spacing w:after="200" w:line="276" w:lineRule="auto"/>
              <w:jc w:val="center"/>
              <w:rPr>
                <w:rFonts w:ascii="Montserrat" w:hAnsi="Montserrat" w:cs="Calibri"/>
              </w:rPr>
            </w:pPr>
            <w:r w:rsidRPr="00DF7C00">
              <w:rPr>
                <w:rFonts w:ascii="Montserrat" w:hAnsi="Montserrat"/>
              </w:rPr>
              <w:t>237 500 €</w:t>
            </w:r>
          </w:p>
        </w:tc>
      </w:tr>
      <w:tr w:rsidR="00DF7C00" w:rsidRPr="00DF7C00" w14:paraId="6363B423" w14:textId="7BF0754C" w:rsidTr="000D34D6">
        <w:tc>
          <w:tcPr>
            <w:tcW w:w="1023" w:type="dxa"/>
            <w:shd w:val="clear" w:color="auto" w:fill="auto"/>
          </w:tcPr>
          <w:p w14:paraId="62493019"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9</w:t>
            </w:r>
          </w:p>
        </w:tc>
        <w:tc>
          <w:tcPr>
            <w:tcW w:w="3934" w:type="dxa"/>
            <w:shd w:val="clear" w:color="auto" w:fill="auto"/>
          </w:tcPr>
          <w:p w14:paraId="2CC71330"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VRD</w:t>
            </w:r>
          </w:p>
        </w:tc>
        <w:tc>
          <w:tcPr>
            <w:tcW w:w="3969" w:type="dxa"/>
          </w:tcPr>
          <w:p w14:paraId="52D0F12D" w14:textId="64B869E8" w:rsidR="00DF7C00" w:rsidRPr="00DF7C00" w:rsidRDefault="00DF7C00" w:rsidP="00DF7C00">
            <w:pPr>
              <w:spacing w:after="200" w:line="276" w:lineRule="auto"/>
              <w:jc w:val="center"/>
              <w:rPr>
                <w:rFonts w:ascii="Montserrat" w:hAnsi="Montserrat" w:cs="Calibri"/>
              </w:rPr>
            </w:pPr>
            <w:r w:rsidRPr="00DF7C00">
              <w:rPr>
                <w:rFonts w:ascii="Montserrat" w:hAnsi="Montserrat"/>
              </w:rPr>
              <w:t>150 000 €</w:t>
            </w:r>
          </w:p>
        </w:tc>
      </w:tr>
      <w:tr w:rsidR="00DF7C00" w:rsidRPr="00DF7C00" w14:paraId="52C07942" w14:textId="34C11BE6" w:rsidTr="000D34D6">
        <w:tc>
          <w:tcPr>
            <w:tcW w:w="1023" w:type="dxa"/>
            <w:shd w:val="clear" w:color="auto" w:fill="auto"/>
          </w:tcPr>
          <w:p w14:paraId="03028CA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10</w:t>
            </w:r>
          </w:p>
        </w:tc>
        <w:tc>
          <w:tcPr>
            <w:tcW w:w="3934" w:type="dxa"/>
            <w:shd w:val="clear" w:color="auto" w:fill="auto"/>
          </w:tcPr>
          <w:p w14:paraId="13DB2975"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Plomberie, couverture</w:t>
            </w:r>
          </w:p>
        </w:tc>
        <w:tc>
          <w:tcPr>
            <w:tcW w:w="3969" w:type="dxa"/>
          </w:tcPr>
          <w:p w14:paraId="6F580425" w14:textId="3FDE5FB7" w:rsidR="00DF7C00" w:rsidRPr="00DF7C00" w:rsidRDefault="00DF7C00" w:rsidP="00DF7C00">
            <w:pPr>
              <w:spacing w:after="200" w:line="276" w:lineRule="auto"/>
              <w:jc w:val="center"/>
              <w:rPr>
                <w:rFonts w:ascii="Montserrat" w:hAnsi="Montserrat" w:cs="Calibri"/>
              </w:rPr>
            </w:pPr>
            <w:r w:rsidRPr="00DF7C00">
              <w:rPr>
                <w:rFonts w:ascii="Montserrat" w:hAnsi="Montserrat"/>
              </w:rPr>
              <w:t>503 750 €</w:t>
            </w:r>
          </w:p>
        </w:tc>
      </w:tr>
      <w:tr w:rsidR="00DF7C00" w:rsidRPr="00DF7C00" w14:paraId="40FF7703" w14:textId="1EA3E51F" w:rsidTr="000D34D6">
        <w:tc>
          <w:tcPr>
            <w:tcW w:w="1023" w:type="dxa"/>
            <w:shd w:val="clear" w:color="auto" w:fill="auto"/>
          </w:tcPr>
          <w:p w14:paraId="3CF8B9DC"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11</w:t>
            </w:r>
          </w:p>
        </w:tc>
        <w:tc>
          <w:tcPr>
            <w:tcW w:w="3934" w:type="dxa"/>
            <w:shd w:val="clear" w:color="auto" w:fill="auto"/>
          </w:tcPr>
          <w:p w14:paraId="2CFF017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 xml:space="preserve">Electricité courants forts et faibles </w:t>
            </w:r>
          </w:p>
        </w:tc>
        <w:tc>
          <w:tcPr>
            <w:tcW w:w="3969" w:type="dxa"/>
          </w:tcPr>
          <w:p w14:paraId="10999C79" w14:textId="04FDB8B1" w:rsidR="00DF7C00" w:rsidRPr="00DF7C00" w:rsidRDefault="00DF7C00" w:rsidP="00DF7C00">
            <w:pPr>
              <w:spacing w:after="200" w:line="276" w:lineRule="auto"/>
              <w:jc w:val="center"/>
              <w:rPr>
                <w:rFonts w:ascii="Montserrat" w:hAnsi="Montserrat" w:cs="Calibri"/>
              </w:rPr>
            </w:pPr>
            <w:r w:rsidRPr="00DF7C00">
              <w:rPr>
                <w:rFonts w:ascii="Montserrat" w:hAnsi="Montserrat"/>
              </w:rPr>
              <w:t>1 652 500 €</w:t>
            </w:r>
          </w:p>
        </w:tc>
      </w:tr>
      <w:tr w:rsidR="00DF7C00" w:rsidRPr="00DF7C00" w14:paraId="1D29D16B" w14:textId="701488FF" w:rsidTr="000D34D6">
        <w:tc>
          <w:tcPr>
            <w:tcW w:w="1023" w:type="dxa"/>
            <w:shd w:val="clear" w:color="auto" w:fill="auto"/>
          </w:tcPr>
          <w:p w14:paraId="23858DB3"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12</w:t>
            </w:r>
          </w:p>
        </w:tc>
        <w:tc>
          <w:tcPr>
            <w:tcW w:w="3934" w:type="dxa"/>
            <w:shd w:val="clear" w:color="auto" w:fill="auto"/>
          </w:tcPr>
          <w:p w14:paraId="5599DD2C" w14:textId="3BEF41A9"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Fluides médicaux</w:t>
            </w:r>
          </w:p>
        </w:tc>
        <w:tc>
          <w:tcPr>
            <w:tcW w:w="3969" w:type="dxa"/>
          </w:tcPr>
          <w:p w14:paraId="5ED8A3EF" w14:textId="49675B73" w:rsidR="00DF7C00" w:rsidRPr="00DF7C00" w:rsidRDefault="00DF7C00" w:rsidP="00DF7C00">
            <w:pPr>
              <w:spacing w:after="200" w:line="276" w:lineRule="auto"/>
              <w:jc w:val="center"/>
              <w:rPr>
                <w:rFonts w:ascii="Montserrat" w:hAnsi="Montserrat" w:cs="Calibri"/>
              </w:rPr>
            </w:pPr>
            <w:r w:rsidRPr="00DF7C00">
              <w:rPr>
                <w:rFonts w:ascii="Montserrat" w:hAnsi="Montserrat"/>
              </w:rPr>
              <w:t>125 000 €</w:t>
            </w:r>
          </w:p>
        </w:tc>
      </w:tr>
      <w:tr w:rsidR="00DF7C00" w:rsidRPr="00DF7C00" w14:paraId="5FE0645D" w14:textId="3815E70F" w:rsidTr="000D34D6">
        <w:tc>
          <w:tcPr>
            <w:tcW w:w="1023" w:type="dxa"/>
            <w:shd w:val="clear" w:color="auto" w:fill="auto"/>
          </w:tcPr>
          <w:p w14:paraId="6853B422"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lastRenderedPageBreak/>
              <w:t>Lot 13</w:t>
            </w:r>
          </w:p>
        </w:tc>
        <w:tc>
          <w:tcPr>
            <w:tcW w:w="3934" w:type="dxa"/>
            <w:shd w:val="clear" w:color="auto" w:fill="auto"/>
          </w:tcPr>
          <w:p w14:paraId="6E327A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Etanchéité</w:t>
            </w:r>
          </w:p>
        </w:tc>
        <w:tc>
          <w:tcPr>
            <w:tcW w:w="3969" w:type="dxa"/>
          </w:tcPr>
          <w:p w14:paraId="3B4DFF1E" w14:textId="19359767" w:rsidR="00DF7C00" w:rsidRPr="00DF7C00" w:rsidRDefault="00DF7C00" w:rsidP="00DF7C00">
            <w:pPr>
              <w:spacing w:after="200" w:line="276" w:lineRule="auto"/>
              <w:jc w:val="center"/>
              <w:rPr>
                <w:rFonts w:ascii="Montserrat" w:hAnsi="Montserrat" w:cs="Calibri"/>
              </w:rPr>
            </w:pPr>
            <w:r w:rsidRPr="00DF7C00">
              <w:rPr>
                <w:rFonts w:ascii="Montserrat" w:hAnsi="Montserrat"/>
              </w:rPr>
              <w:t>105 000 €</w:t>
            </w:r>
          </w:p>
        </w:tc>
      </w:tr>
      <w:tr w:rsidR="00DF7C00" w:rsidRPr="00DF7C00" w14:paraId="0CD2819F" w14:textId="3A41057B" w:rsidTr="000D34D6">
        <w:tc>
          <w:tcPr>
            <w:tcW w:w="1023" w:type="dxa"/>
            <w:shd w:val="clear" w:color="auto" w:fill="auto"/>
          </w:tcPr>
          <w:p w14:paraId="3E7724D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14</w:t>
            </w:r>
          </w:p>
        </w:tc>
        <w:tc>
          <w:tcPr>
            <w:tcW w:w="3934" w:type="dxa"/>
            <w:shd w:val="clear" w:color="auto" w:fill="auto"/>
          </w:tcPr>
          <w:p w14:paraId="7BCC48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Désamiantage</w:t>
            </w:r>
          </w:p>
        </w:tc>
        <w:tc>
          <w:tcPr>
            <w:tcW w:w="3969" w:type="dxa"/>
          </w:tcPr>
          <w:p w14:paraId="6B7C0284" w14:textId="324CF086" w:rsidR="00DF7C00" w:rsidRPr="00DF7C00" w:rsidRDefault="00DF7C00" w:rsidP="00DF7C00">
            <w:pPr>
              <w:spacing w:after="200" w:line="276" w:lineRule="auto"/>
              <w:jc w:val="center"/>
              <w:rPr>
                <w:rFonts w:ascii="Montserrat" w:hAnsi="Montserrat" w:cs="Calibri"/>
              </w:rPr>
            </w:pPr>
            <w:r w:rsidRPr="00DF7C00">
              <w:rPr>
                <w:rFonts w:ascii="Montserrat" w:hAnsi="Montserrat"/>
              </w:rPr>
              <w:t>167 500 €</w:t>
            </w:r>
          </w:p>
        </w:tc>
      </w:tr>
      <w:tr w:rsidR="00DF7C00" w:rsidRPr="00DF7C00" w14:paraId="76B2B1E3" w14:textId="0F79830F" w:rsidTr="000D34D6">
        <w:tc>
          <w:tcPr>
            <w:tcW w:w="1023" w:type="dxa"/>
            <w:shd w:val="clear" w:color="auto" w:fill="auto"/>
          </w:tcPr>
          <w:p w14:paraId="02C3630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15</w:t>
            </w:r>
          </w:p>
        </w:tc>
        <w:tc>
          <w:tcPr>
            <w:tcW w:w="3934" w:type="dxa"/>
            <w:shd w:val="clear" w:color="auto" w:fill="auto"/>
          </w:tcPr>
          <w:p w14:paraId="1CBB4BE7"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Store et volet roulant</w:t>
            </w:r>
          </w:p>
        </w:tc>
        <w:tc>
          <w:tcPr>
            <w:tcW w:w="3969" w:type="dxa"/>
          </w:tcPr>
          <w:p w14:paraId="43A588BA" w14:textId="7528E473" w:rsidR="00DF7C00" w:rsidRPr="00DF7C00" w:rsidRDefault="00DF7C00" w:rsidP="00DF7C00">
            <w:pPr>
              <w:spacing w:after="200" w:line="276" w:lineRule="auto"/>
              <w:jc w:val="center"/>
              <w:rPr>
                <w:rFonts w:ascii="Montserrat" w:hAnsi="Montserrat" w:cs="Calibri"/>
              </w:rPr>
            </w:pPr>
            <w:r w:rsidRPr="00DF7C00">
              <w:rPr>
                <w:rFonts w:ascii="Montserrat" w:hAnsi="Montserrat"/>
              </w:rPr>
              <w:t>38 750 €</w:t>
            </w:r>
          </w:p>
        </w:tc>
      </w:tr>
    </w:tbl>
    <w:p w14:paraId="4D556489" w14:textId="386AE3B9" w:rsidR="003A0D18" w:rsidRDefault="003A0D18" w:rsidP="00EE2961">
      <w:pPr>
        <w:rPr>
          <w:rFonts w:ascii="Montserrat" w:hAnsi="Montserrat" w:cs="Open Sans"/>
        </w:rPr>
      </w:pPr>
    </w:p>
    <w:p w14:paraId="0C73BD53" w14:textId="0328CB74" w:rsidR="00EE2961" w:rsidRDefault="00EE2961" w:rsidP="00EE2961">
      <w:pPr>
        <w:rPr>
          <w:rFonts w:ascii="Montserrat" w:hAnsi="Montserrat" w:cs="Open Sans"/>
        </w:rPr>
      </w:pPr>
    </w:p>
    <w:p w14:paraId="628F656C" w14:textId="7C4B4FA0" w:rsidR="00EE2961" w:rsidRPr="001F06E7" w:rsidRDefault="00EE2961" w:rsidP="00EE2961">
      <w:pPr>
        <w:pStyle w:val="Titre3"/>
        <w:rPr>
          <w:rFonts w:ascii="Montserrat" w:hAnsi="Montserrat"/>
          <w:b/>
          <w:sz w:val="20"/>
          <w:u w:val="single"/>
        </w:rPr>
      </w:pPr>
      <w:bookmarkStart w:id="6" w:name="_Toc171680962"/>
      <w:r w:rsidRPr="001F06E7">
        <w:rPr>
          <w:rFonts w:ascii="Montserrat" w:hAnsi="Montserrat"/>
          <w:b/>
          <w:sz w:val="20"/>
          <w:u w:val="single"/>
        </w:rPr>
        <w:t>Prix du marché</w:t>
      </w:r>
      <w:r w:rsidRPr="001F06E7">
        <w:rPr>
          <w:rFonts w:ascii="Cambria" w:hAnsi="Cambria" w:cs="Cambria"/>
          <w:b/>
          <w:sz w:val="20"/>
          <w:u w:val="single"/>
        </w:rPr>
        <w:t> </w:t>
      </w:r>
      <w:r w:rsidRPr="001F06E7">
        <w:rPr>
          <w:rFonts w:ascii="Montserrat" w:hAnsi="Montserrat"/>
          <w:b/>
          <w:sz w:val="20"/>
          <w:u w:val="single"/>
        </w:rPr>
        <w:t>:</w:t>
      </w:r>
      <w:bookmarkEnd w:id="6"/>
    </w:p>
    <w:p w14:paraId="0E09E172" w14:textId="0B0EDA37" w:rsidR="003D1168" w:rsidRDefault="00EE2961" w:rsidP="00EE2961">
      <w:pPr>
        <w:spacing w:after="280" w:line="280" w:lineRule="atLeast"/>
        <w:jc w:val="both"/>
        <w:rPr>
          <w:rFonts w:ascii="Montserrat" w:eastAsia="Calibri" w:hAnsi="Montserrat"/>
          <w:bCs/>
          <w:iCs/>
          <w:lang w:eastAsia="en-US"/>
        </w:rPr>
      </w:pPr>
      <w:r>
        <w:rPr>
          <w:rFonts w:ascii="Montserrat" w:eastAsia="Calibri" w:hAnsi="Montserrat"/>
          <w:bCs/>
          <w:iCs/>
          <w:lang w:eastAsia="en-US"/>
        </w:rPr>
        <w:t>Les prestations sont rémunérées par application du</w:t>
      </w:r>
      <w:r w:rsidR="00073EAE" w:rsidRPr="00073EAE">
        <w:rPr>
          <w:rFonts w:ascii="Montserrat" w:eastAsia="Calibri" w:hAnsi="Montserrat"/>
          <w:bCs/>
          <w:iCs/>
          <w:lang w:eastAsia="en-US"/>
        </w:rPr>
        <w:t xml:space="preserve"> </w:t>
      </w:r>
      <w:r w:rsidR="00134875">
        <w:rPr>
          <w:rFonts w:ascii="Montserrat" w:eastAsia="Calibri" w:hAnsi="Montserrat"/>
          <w:bCs/>
          <w:iCs/>
          <w:lang w:eastAsia="en-US"/>
        </w:rPr>
        <w:t xml:space="preserve">Bordereau des </w:t>
      </w:r>
      <w:r w:rsidR="00073EAE" w:rsidRPr="00073EAE">
        <w:rPr>
          <w:rFonts w:ascii="Montserrat" w:eastAsia="Calibri" w:hAnsi="Montserrat"/>
          <w:bCs/>
          <w:iCs/>
          <w:lang w:eastAsia="en-US"/>
        </w:rPr>
        <w:t>prix</w:t>
      </w:r>
      <w:r w:rsidR="00134875">
        <w:rPr>
          <w:rFonts w:ascii="Montserrat" w:eastAsia="Calibri" w:hAnsi="Montserrat"/>
          <w:bCs/>
          <w:iCs/>
          <w:lang w:eastAsia="en-US"/>
        </w:rPr>
        <w:t xml:space="preserve"> unitaires annexe du présent AE. </w:t>
      </w:r>
    </w:p>
    <w:p w14:paraId="643F9F39" w14:textId="6D5622AF" w:rsidR="00EE2961" w:rsidRPr="001F06E7" w:rsidRDefault="00027760" w:rsidP="00C14575">
      <w:pPr>
        <w:pStyle w:val="Titre3"/>
        <w:rPr>
          <w:rFonts w:ascii="Montserrat" w:hAnsi="Montserrat"/>
          <w:b/>
          <w:sz w:val="20"/>
          <w:u w:val="single"/>
        </w:rPr>
      </w:pPr>
      <w:bookmarkStart w:id="7" w:name="_Toc171680963"/>
      <w:r w:rsidRPr="001F06E7">
        <w:rPr>
          <w:rFonts w:ascii="Montserrat" w:hAnsi="Montserrat"/>
          <w:b/>
          <w:sz w:val="20"/>
          <w:u w:val="single"/>
        </w:rPr>
        <w:t>Nature du marché</w:t>
      </w:r>
      <w:r w:rsidRPr="001F06E7">
        <w:rPr>
          <w:rFonts w:ascii="Cambria" w:hAnsi="Cambria" w:cs="Cambria"/>
          <w:b/>
          <w:sz w:val="20"/>
          <w:u w:val="single"/>
        </w:rPr>
        <w:t> </w:t>
      </w:r>
      <w:r w:rsidRPr="001F06E7">
        <w:rPr>
          <w:rFonts w:ascii="Montserrat" w:hAnsi="Montserrat"/>
          <w:b/>
          <w:sz w:val="20"/>
          <w:u w:val="single"/>
        </w:rPr>
        <w:t>:</w:t>
      </w:r>
      <w:bookmarkEnd w:id="7"/>
      <w:r w:rsidRPr="001F06E7">
        <w:rPr>
          <w:rFonts w:ascii="Montserrat" w:hAnsi="Montserrat"/>
          <w:b/>
          <w:sz w:val="20"/>
          <w:u w:val="single"/>
        </w:rPr>
        <w:t xml:space="preserve">  </w:t>
      </w:r>
    </w:p>
    <w:p w14:paraId="5A78B136" w14:textId="162A6C81" w:rsidR="00D66B50" w:rsidRDefault="00EE2961" w:rsidP="00C14575">
      <w:pPr>
        <w:spacing w:after="280" w:line="280" w:lineRule="atLeast"/>
        <w:jc w:val="both"/>
        <w:rPr>
          <w:rFonts w:ascii="Montserrat" w:hAnsi="Montserrat" w:cs="Open Sans"/>
        </w:rPr>
      </w:pPr>
      <w:r>
        <w:rPr>
          <w:rFonts w:ascii="Montserrat" w:hAnsi="Montserrat" w:cs="Open Sans"/>
        </w:rPr>
        <w:t>L</w:t>
      </w:r>
      <w:r w:rsidR="005A2489" w:rsidRPr="005D4A7B">
        <w:rPr>
          <w:rFonts w:ascii="Montserrat" w:hAnsi="Montserrat" w:cs="Open Sans"/>
        </w:rPr>
        <w:t xml:space="preserve">e marché </w:t>
      </w:r>
      <w:r w:rsidR="008742B9" w:rsidRPr="005D4A7B">
        <w:rPr>
          <w:rFonts w:ascii="Montserrat" w:hAnsi="Montserrat" w:cs="Open Sans"/>
        </w:rPr>
        <w:t xml:space="preserve">est </w:t>
      </w:r>
      <w:r w:rsidR="00D44E70" w:rsidRPr="005D4A7B">
        <w:rPr>
          <w:rFonts w:ascii="Montserrat" w:hAnsi="Montserrat" w:cs="Open Sans"/>
        </w:rPr>
        <w:t>régi</w:t>
      </w:r>
      <w:r w:rsidR="008742B9" w:rsidRPr="005D4A7B">
        <w:rPr>
          <w:rFonts w:ascii="Montserrat" w:hAnsi="Montserrat" w:cs="Open Sans"/>
        </w:rPr>
        <w:t xml:space="preserve"> par le CCAG –Travaux</w:t>
      </w:r>
      <w:r w:rsidR="00EF1106">
        <w:rPr>
          <w:rFonts w:ascii="Montserrat" w:hAnsi="Montserrat" w:cs="Open Sans"/>
        </w:rPr>
        <w:t xml:space="preserve"> en vigueur à sa date de publication</w:t>
      </w:r>
      <w:r w:rsidR="008742B9" w:rsidRPr="005D4A7B">
        <w:rPr>
          <w:rFonts w:ascii="Montserrat" w:hAnsi="Montserrat" w:cs="Open Sans"/>
        </w:rPr>
        <w:t>.</w:t>
      </w:r>
    </w:p>
    <w:p w14:paraId="03BA692F" w14:textId="77777777" w:rsidR="00F90BC7" w:rsidRPr="001F06E7" w:rsidRDefault="00027760" w:rsidP="00442AE2">
      <w:pPr>
        <w:pStyle w:val="Titre3"/>
        <w:rPr>
          <w:rFonts w:ascii="Montserrat" w:hAnsi="Montserrat"/>
          <w:b/>
          <w:sz w:val="20"/>
          <w:u w:val="single"/>
        </w:rPr>
      </w:pPr>
      <w:bookmarkStart w:id="8" w:name="_Toc171680964"/>
      <w:r w:rsidRPr="001F06E7">
        <w:rPr>
          <w:rFonts w:ascii="Montserrat" w:hAnsi="Montserrat"/>
          <w:b/>
          <w:sz w:val="20"/>
          <w:u w:val="single"/>
        </w:rPr>
        <w:t>Durée du marché</w:t>
      </w:r>
      <w:r w:rsidRPr="001F06E7">
        <w:rPr>
          <w:rFonts w:ascii="Cambria" w:hAnsi="Cambria" w:cs="Cambria"/>
          <w:b/>
          <w:sz w:val="20"/>
          <w:u w:val="single"/>
        </w:rPr>
        <w:t> </w:t>
      </w:r>
      <w:r w:rsidRPr="001F06E7">
        <w:rPr>
          <w:rFonts w:ascii="Montserrat" w:hAnsi="Montserrat"/>
          <w:b/>
          <w:sz w:val="20"/>
          <w:u w:val="single"/>
        </w:rPr>
        <w:t>:</w:t>
      </w:r>
      <w:bookmarkEnd w:id="8"/>
      <w:r w:rsidRPr="001F06E7">
        <w:rPr>
          <w:rFonts w:ascii="Montserrat" w:hAnsi="Montserrat"/>
          <w:b/>
          <w:sz w:val="20"/>
          <w:u w:val="single"/>
        </w:rPr>
        <w:t xml:space="preserve"> </w:t>
      </w:r>
    </w:p>
    <w:p w14:paraId="1455E6B3" w14:textId="77777777" w:rsidR="00134875" w:rsidRPr="00134875" w:rsidRDefault="00134875" w:rsidP="00134875">
      <w:pPr>
        <w:pStyle w:val="Titre3"/>
        <w:rPr>
          <w:rFonts w:ascii="Montserrat" w:eastAsia="Calibri" w:hAnsi="Montserrat"/>
          <w:color w:val="auto"/>
          <w:sz w:val="20"/>
        </w:rPr>
      </w:pPr>
      <w:bookmarkStart w:id="9" w:name="_Toc171680965"/>
      <w:r w:rsidRPr="00134875">
        <w:rPr>
          <w:rFonts w:ascii="Montserrat" w:eastAsia="Calibri" w:hAnsi="Montserrat"/>
          <w:color w:val="auto"/>
          <w:sz w:val="20"/>
        </w:rPr>
        <w:t xml:space="preserve">Le marché est passé pour une durée d’un an, renouvelable tacitement par période d’un an, trois fois, sans excéder la durée totale de 4 ans. </w:t>
      </w:r>
    </w:p>
    <w:p w14:paraId="3E8023B7" w14:textId="77777777" w:rsidR="00134875" w:rsidRPr="00134875"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La non-reconduction annuelle de l’accord-cadre s’effectuera deux mois, avant la date anniversaire de la notification du marché. </w:t>
      </w:r>
    </w:p>
    <w:p w14:paraId="17159984" w14:textId="77777777" w:rsidR="001F06E7"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Les délais d’exécution seront mentionnés sur les bons de commande de chacun des lots. </w:t>
      </w:r>
    </w:p>
    <w:p w14:paraId="45DEE354" w14:textId="7CCE12CC" w:rsidR="00442AE2" w:rsidRPr="001F06E7" w:rsidRDefault="00442AE2" w:rsidP="00134875">
      <w:pPr>
        <w:pStyle w:val="Titre3"/>
        <w:rPr>
          <w:rFonts w:ascii="Montserrat" w:hAnsi="Montserrat"/>
          <w:b/>
          <w:sz w:val="20"/>
          <w:u w:val="single"/>
        </w:rPr>
      </w:pPr>
      <w:r w:rsidRPr="001F06E7">
        <w:rPr>
          <w:rFonts w:ascii="Montserrat" w:hAnsi="Montserrat"/>
          <w:b/>
          <w:sz w:val="20"/>
          <w:u w:val="single"/>
        </w:rPr>
        <w:t>Délais d’exécution du marché</w:t>
      </w:r>
      <w:r w:rsidRPr="001F06E7">
        <w:rPr>
          <w:rFonts w:ascii="Cambria" w:hAnsi="Cambria" w:cs="Cambria"/>
          <w:b/>
          <w:sz w:val="20"/>
          <w:u w:val="single"/>
        </w:rPr>
        <w:t> </w:t>
      </w:r>
      <w:r w:rsidRPr="001F06E7">
        <w:rPr>
          <w:rFonts w:ascii="Montserrat" w:hAnsi="Montserrat"/>
          <w:b/>
          <w:sz w:val="20"/>
          <w:u w:val="single"/>
        </w:rPr>
        <w:t>:</w:t>
      </w:r>
      <w:bookmarkEnd w:id="9"/>
      <w:r w:rsidRPr="001F06E7">
        <w:rPr>
          <w:rFonts w:ascii="Montserrat" w:hAnsi="Montserrat"/>
          <w:b/>
          <w:sz w:val="20"/>
          <w:u w:val="single"/>
        </w:rPr>
        <w:t xml:space="preserve"> </w:t>
      </w:r>
    </w:p>
    <w:p w14:paraId="0058C231" w14:textId="24F7CE78" w:rsidR="00442AE2" w:rsidRPr="00442AE2" w:rsidRDefault="00442AE2" w:rsidP="00442AE2">
      <w:pPr>
        <w:spacing w:after="200"/>
        <w:jc w:val="both"/>
        <w:rPr>
          <w:rFonts w:ascii="Montserrat" w:hAnsi="Montserrat" w:cs="Open Sans"/>
        </w:rPr>
      </w:pPr>
      <w:r w:rsidRPr="00442AE2">
        <w:rPr>
          <w:rFonts w:ascii="Montserrat" w:hAnsi="Montserrat" w:cs="Open Sans"/>
        </w:rPr>
        <w:t xml:space="preserve">Le délai d'exécution du marché comprend la période de préparation et le délai d’exécution des travaux. </w:t>
      </w:r>
    </w:p>
    <w:p w14:paraId="7616E486" w14:textId="73473CC7" w:rsidR="00442AE2" w:rsidRPr="00442AE2" w:rsidRDefault="00442AE2" w:rsidP="00442AE2">
      <w:pPr>
        <w:spacing w:after="200"/>
        <w:jc w:val="both"/>
        <w:rPr>
          <w:rFonts w:ascii="Montserrat" w:hAnsi="Montserrat" w:cs="Open Sans"/>
        </w:rPr>
      </w:pPr>
      <w:r w:rsidRPr="00442AE2">
        <w:rPr>
          <w:rFonts w:ascii="Montserrat" w:hAnsi="Montserrat" w:cs="Open Sans"/>
        </w:rPr>
        <w:t>Le délai de préparation démarre à compter de l’ordre de service</w:t>
      </w:r>
      <w:r w:rsidR="00A159EE">
        <w:rPr>
          <w:rFonts w:ascii="Montserrat" w:hAnsi="Montserrat" w:cs="Open Sans"/>
        </w:rPr>
        <w:t xml:space="preserve"> (OS)</w:t>
      </w:r>
      <w:r w:rsidRPr="00442AE2">
        <w:rPr>
          <w:rFonts w:ascii="Montserrat" w:hAnsi="Montserrat" w:cs="Open Sans"/>
        </w:rPr>
        <w:t xml:space="preserve"> annonçant la date de démarrage de la période de préparation. </w:t>
      </w:r>
    </w:p>
    <w:p w14:paraId="62D66111" w14:textId="77777777" w:rsidR="00AD1001" w:rsidRDefault="00442AE2" w:rsidP="00442AE2">
      <w:pPr>
        <w:spacing w:after="200"/>
        <w:jc w:val="both"/>
        <w:rPr>
          <w:rFonts w:ascii="Montserrat" w:hAnsi="Montserrat" w:cs="Open Sans"/>
        </w:rPr>
      </w:pPr>
      <w:r w:rsidRPr="00442AE2">
        <w:rPr>
          <w:rFonts w:ascii="Montserrat" w:hAnsi="Montserrat" w:cs="Open Sans"/>
        </w:rPr>
        <w:t xml:space="preserve">Lorsque le niveau de préparation des travaux atteint est conforme aux exigences fixées dans les documents techniques particuliers du marché, </w:t>
      </w:r>
      <w:r w:rsidR="00A159EE">
        <w:rPr>
          <w:rFonts w:ascii="Montserrat" w:hAnsi="Montserrat" w:cs="Open Sans"/>
        </w:rPr>
        <w:t xml:space="preserve">le titulaire recevra </w:t>
      </w:r>
      <w:r w:rsidRPr="00442AE2">
        <w:rPr>
          <w:rFonts w:ascii="Montserrat" w:hAnsi="Montserrat" w:cs="Open Sans"/>
        </w:rPr>
        <w:t>un ordre de service</w:t>
      </w:r>
      <w:r w:rsidR="00A159EE">
        <w:rPr>
          <w:rFonts w:ascii="Montserrat" w:hAnsi="Montserrat" w:cs="Open Sans"/>
        </w:rPr>
        <w:t xml:space="preserve"> (OS)</w:t>
      </w:r>
      <w:r w:rsidRPr="00442AE2">
        <w:rPr>
          <w:rFonts w:ascii="Montserrat" w:hAnsi="Montserrat" w:cs="Open Sans"/>
        </w:rPr>
        <w:t xml:space="preserve"> de démarrage de la période d’exécution des travaux qui fera courir le délai d’exécution des travaux. </w:t>
      </w:r>
    </w:p>
    <w:p w14:paraId="180AE833" w14:textId="7F57B562" w:rsidR="00442AE2" w:rsidRPr="00A159EE" w:rsidRDefault="00442AE2" w:rsidP="00442AE2">
      <w:pPr>
        <w:spacing w:after="200"/>
        <w:jc w:val="both"/>
        <w:rPr>
          <w:rFonts w:ascii="Montserrat" w:hAnsi="Montserrat" w:cs="Open Sans"/>
        </w:rPr>
      </w:pPr>
      <w:r w:rsidRPr="00442AE2">
        <w:rPr>
          <w:rFonts w:ascii="Montserrat" w:hAnsi="Montserrat" w:cs="Open Sans"/>
        </w:rPr>
        <w:br/>
      </w:r>
      <w:r w:rsidRPr="00A159EE">
        <w:rPr>
          <w:rFonts w:ascii="Montserrat" w:hAnsi="Montserrat" w:cs="Open Sans"/>
        </w:rP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F85A9C" w:rsidRDefault="009E0364" w:rsidP="009E0364">
      <w:pPr>
        <w:pStyle w:val="Titre3"/>
        <w:rPr>
          <w:rFonts w:ascii="Montserrat" w:hAnsi="Montserrat"/>
          <w:b/>
          <w:sz w:val="20"/>
          <w:u w:val="single"/>
        </w:rPr>
      </w:pPr>
      <w:bookmarkStart w:id="10" w:name="_Toc171680966"/>
      <w:r w:rsidRPr="00F85A9C">
        <w:rPr>
          <w:rFonts w:ascii="Montserrat" w:hAnsi="Montserrat"/>
          <w:b/>
          <w:sz w:val="20"/>
          <w:u w:val="single"/>
        </w:rPr>
        <w:t>Marché de prestations similaires</w:t>
      </w:r>
      <w:r w:rsidRPr="00F85A9C">
        <w:rPr>
          <w:rFonts w:ascii="Cambria" w:hAnsi="Cambria" w:cs="Cambria"/>
          <w:b/>
          <w:sz w:val="20"/>
          <w:u w:val="single"/>
        </w:rPr>
        <w:t> </w:t>
      </w:r>
      <w:r w:rsidRPr="00F85A9C">
        <w:rPr>
          <w:rFonts w:ascii="Montserrat" w:hAnsi="Montserrat"/>
          <w:b/>
          <w:sz w:val="20"/>
          <w:u w:val="single"/>
        </w:rPr>
        <w:t>:</w:t>
      </w:r>
      <w:bookmarkEnd w:id="10"/>
    </w:p>
    <w:p w14:paraId="06163C25" w14:textId="36CE5CE0" w:rsidR="009E0364" w:rsidRPr="009E0364" w:rsidRDefault="009E0364" w:rsidP="009E0364">
      <w:pPr>
        <w:spacing w:after="200"/>
        <w:jc w:val="both"/>
        <w:rPr>
          <w:rFonts w:ascii="Montserrat" w:hAnsi="Montserrat" w:cs="Open Sans"/>
        </w:rPr>
      </w:pPr>
      <w:r w:rsidRPr="009E0364">
        <w:rPr>
          <w:rFonts w:ascii="Montserrat" w:hAnsi="Montserrat" w:cs="Open Sans"/>
        </w:rPr>
        <w:t xml:space="preserve">Les prestations objet de la présente consultation pourront donner lieu à un </w:t>
      </w:r>
      <w:r>
        <w:rPr>
          <w:rFonts w:ascii="Montserrat" w:hAnsi="Montserrat" w:cs="Open Sans"/>
        </w:rPr>
        <w:t xml:space="preserve">(ou plusieurs) </w:t>
      </w:r>
      <w:r w:rsidRPr="009E0364">
        <w:rPr>
          <w:rFonts w:ascii="Montserrat" w:hAnsi="Montserrat" w:cs="Open Sans"/>
        </w:rPr>
        <w:t xml:space="preserve">nouveau marché pour la réalisation de prestations similaires, passé en application de l’article R.2122-7 du code de la commande publique. </w:t>
      </w:r>
    </w:p>
    <w:p w14:paraId="47FD1A8E" w14:textId="047647BB" w:rsidR="009E0364" w:rsidRDefault="009E0364" w:rsidP="00EE3B2A">
      <w:pPr>
        <w:spacing w:after="200"/>
        <w:jc w:val="both"/>
        <w:rPr>
          <w:rFonts w:ascii="Montserrat" w:hAnsi="Montserrat" w:cs="Open Sans"/>
        </w:rPr>
      </w:pPr>
      <w:r w:rsidRPr="009E0364">
        <w:rPr>
          <w:rFonts w:ascii="Montserrat" w:hAnsi="Montserrat" w:cs="Open Sans"/>
        </w:rPr>
        <w:t>Le cumul du montant total du marché initial, tous lots confondus, et des marchés de prestations similaires ne pourra pas dépasser ou atteindre le seuil de procédure de passation du marché initial.</w:t>
      </w:r>
    </w:p>
    <w:p w14:paraId="48AA8D53" w14:textId="77777777" w:rsidR="00F85A9C" w:rsidRPr="00F85A9C" w:rsidRDefault="00F85A9C" w:rsidP="00EE3B2A">
      <w:pPr>
        <w:spacing w:after="200"/>
        <w:jc w:val="both"/>
        <w:rPr>
          <w:rFonts w:ascii="Montserrat" w:hAnsi="Montserrat" w:cs="Open Sans"/>
        </w:rPr>
      </w:pPr>
    </w:p>
    <w:p w14:paraId="450793E5" w14:textId="522A9E06" w:rsidR="00F276EE" w:rsidRDefault="007B2A6B" w:rsidP="00EE3B2A">
      <w:pPr>
        <w:spacing w:after="200"/>
        <w:jc w:val="both"/>
        <w:rPr>
          <w:rFonts w:ascii="Open Sans" w:hAnsi="Open Sans" w:cs="Open Sans"/>
          <w:color w:val="000000"/>
        </w:rPr>
      </w:pPr>
      <w:r w:rsidRPr="00CF7BA0">
        <w:rPr>
          <w:rFonts w:ascii="Open Sans" w:hAnsi="Open Sans" w:cs="Open Sans"/>
          <w:b/>
          <w:color w:val="000000"/>
          <w:u w:val="single"/>
        </w:rPr>
        <w:t>Date de la notification</w:t>
      </w:r>
      <w:r w:rsidRPr="00CF7BA0">
        <w:rPr>
          <w:rFonts w:ascii="Open Sans" w:hAnsi="Open Sans" w:cs="Open Sans"/>
          <w:color w:val="000000"/>
        </w:rPr>
        <w:t xml:space="preserve"> : </w:t>
      </w:r>
      <w:r w:rsidR="00F276EE" w:rsidRPr="00CF7BA0">
        <w:rPr>
          <w:rFonts w:ascii="Open Sans" w:hAnsi="Open Sans" w:cs="Open Sans"/>
          <w:color w:val="000000"/>
        </w:rPr>
        <w:t xml:space="preserve">Notifié le </w:t>
      </w:r>
      <w:r w:rsidR="00F276EE" w:rsidRPr="00CF7BA0">
        <w:rPr>
          <w:rFonts w:ascii="Open Sans" w:hAnsi="Open Sans" w:cs="Open Sans"/>
          <w:color w:val="000000"/>
        </w:rPr>
        <w:tab/>
      </w:r>
      <w:r w:rsidR="00F276EE" w:rsidRPr="00CF7BA0">
        <w:rPr>
          <w:rFonts w:ascii="Open Sans" w:hAnsi="Open Sans" w:cs="Open Sans"/>
          <w:color w:val="000000"/>
        </w:rPr>
        <w:tab/>
      </w:r>
      <w:r w:rsidR="00F276EE" w:rsidRPr="00CF7BA0">
        <w:rPr>
          <w:rFonts w:ascii="Open Sans" w:hAnsi="Open Sans" w:cs="Open Sans"/>
          <w:color w:val="000000"/>
        </w:rPr>
        <w:tab/>
        <w:t xml:space="preserve">: </w:t>
      </w:r>
      <w:r w:rsidR="00330959" w:rsidRPr="00CF7BA0">
        <w:rPr>
          <w:rFonts w:ascii="Open Sans" w:hAnsi="Open Sans" w:cs="Open Sans"/>
          <w:color w:val="000000"/>
        </w:rPr>
        <w:tab/>
      </w:r>
      <w:r w:rsidR="00330959" w:rsidRPr="00CF7BA0">
        <w:rPr>
          <w:rFonts w:ascii="Open Sans" w:hAnsi="Open Sans" w:cs="Open Sans"/>
          <w:color w:val="000000"/>
        </w:rPr>
        <w:tab/>
      </w:r>
      <w:r w:rsidR="00330959" w:rsidRPr="00CF7BA0">
        <w:rPr>
          <w:rFonts w:ascii="Open Sans" w:hAnsi="Open Sans" w:cs="Open Sans"/>
          <w:color w:val="000000"/>
        </w:rPr>
        <w:tab/>
        <w:t>via la plateforme PLACE</w:t>
      </w:r>
    </w:p>
    <w:p w14:paraId="58ACD48D" w14:textId="3C14D57C" w:rsidR="00F43B23" w:rsidRDefault="00F43B23">
      <w:pPr>
        <w:rPr>
          <w:rFonts w:ascii="Open Sans" w:hAnsi="Open Sans" w:cs="Open Sans"/>
          <w:color w:val="000000"/>
        </w:rPr>
      </w:pPr>
      <w:r>
        <w:rPr>
          <w:rFonts w:ascii="Open Sans" w:hAnsi="Open Sans" w:cs="Open Sans"/>
          <w:color w:val="000000"/>
        </w:rPr>
        <w:br w:type="page"/>
      </w:r>
    </w:p>
    <w:p w14:paraId="064ED895" w14:textId="77777777" w:rsidR="00A159EE" w:rsidRPr="00CF7BA0" w:rsidRDefault="00A159EE" w:rsidP="00EE3B2A">
      <w:pPr>
        <w:spacing w:after="200"/>
        <w:jc w:val="both"/>
        <w:rPr>
          <w:rFonts w:ascii="Open Sans" w:hAnsi="Open Sans" w:cs="Open Sans"/>
          <w:color w:val="000000"/>
        </w:rPr>
      </w:pPr>
    </w:p>
    <w:p w14:paraId="186E613A" w14:textId="313D2CE3" w:rsidR="00F276EE" w:rsidRPr="003E71A8" w:rsidRDefault="00F276EE" w:rsidP="005A1168">
      <w:pPr>
        <w:pStyle w:val="Titre2"/>
        <w:rPr>
          <w:rFonts w:ascii="Open Sans" w:hAnsi="Open Sans" w:cs="Open Sans"/>
          <w:sz w:val="20"/>
        </w:rPr>
      </w:pPr>
      <w:bookmarkStart w:id="11" w:name="_Toc171680967"/>
      <w:r w:rsidRPr="003E71A8">
        <w:rPr>
          <w:rFonts w:ascii="Open Sans" w:hAnsi="Open Sans" w:cs="Open Sans"/>
          <w:sz w:val="20"/>
        </w:rPr>
        <w:t>B) PARTIE RESERVEE AU PRESTATAIRE</w:t>
      </w:r>
      <w:bookmarkEnd w:id="11"/>
    </w:p>
    <w:p w14:paraId="3923CDBB" w14:textId="158AEEB6" w:rsidR="00027760" w:rsidRPr="00CF7BA0" w:rsidRDefault="00857F58">
      <w:pPr>
        <w:jc w:val="both"/>
        <w:rPr>
          <w:rFonts w:ascii="Open Sans" w:hAnsi="Open Sans" w:cs="Open Sans"/>
          <w:color w:val="000000"/>
        </w:rPr>
      </w:pPr>
      <w:r w:rsidRPr="00CF7BA0">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CF7BA0" w:rsidRDefault="00F276EE">
      <w:pPr>
        <w:jc w:val="both"/>
        <w:rPr>
          <w:rFonts w:ascii="Open Sans" w:hAnsi="Open Sans" w:cs="Open Sans"/>
        </w:rPr>
      </w:pPr>
      <w:r w:rsidRPr="00CF7BA0">
        <w:rPr>
          <w:rFonts w:ascii="Open Sans" w:hAnsi="Open Sans" w:cs="Open Sans"/>
        </w:rPr>
        <w:t>Je soussigné,</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Fonction :</w:t>
      </w:r>
    </w:p>
    <w:p w14:paraId="482DBC49"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CF7BA0">
        <w:rPr>
          <w:rFonts w:ascii="Open Sans" w:hAnsi="Open Sans" w:cs="Open Sans"/>
        </w:rPr>
        <w:t>Agissant pour mon propre compte ou pour le compte de ___________</w:t>
      </w:r>
    </w:p>
    <w:p w14:paraId="1D9D04FA" w14:textId="77777777" w:rsidR="006B4F4C" w:rsidRPr="00CF7BA0" w:rsidRDefault="00F276EE" w:rsidP="006B4F4C">
      <w:pPr>
        <w:pStyle w:val="Titre6"/>
        <w:rPr>
          <w:rFonts w:ascii="Open Sans" w:hAnsi="Open Sans" w:cs="Open Sans"/>
          <w:color w:val="auto"/>
          <w:sz w:val="20"/>
        </w:rPr>
      </w:pPr>
      <w:r w:rsidRPr="00CF7BA0">
        <w:rPr>
          <w:rFonts w:ascii="Open Sans" w:hAnsi="Open Sans" w:cs="Open Sans"/>
          <w:color w:val="auto"/>
          <w:sz w:val="20"/>
        </w:rPr>
        <w:t>Mandataire du groupement solidaire</w:t>
      </w:r>
      <w:r w:rsidR="006B4F4C" w:rsidRPr="00CF7BA0">
        <w:rPr>
          <w:rFonts w:ascii="Open Sans" w:hAnsi="Open Sans" w:cs="Open Sans"/>
          <w:color w:val="auto"/>
          <w:sz w:val="20"/>
        </w:rPr>
        <w:t xml:space="preserve"> / conjoint* :</w:t>
      </w:r>
    </w:p>
    <w:p w14:paraId="2BD4B719" w14:textId="77777777" w:rsidR="006B4F4C" w:rsidRPr="00CF7BA0" w:rsidRDefault="006B4F4C" w:rsidP="006B4F4C">
      <w:pPr>
        <w:pStyle w:val="Titre6"/>
        <w:rPr>
          <w:rFonts w:ascii="Open Sans" w:hAnsi="Open Sans" w:cs="Open Sans"/>
          <w:color w:val="auto"/>
          <w:sz w:val="20"/>
        </w:rPr>
      </w:pPr>
      <w:r w:rsidRPr="00CF7BA0">
        <w:rPr>
          <w:rFonts w:ascii="Open Sans" w:hAnsi="Open Sans" w:cs="Open Sans"/>
          <w:color w:val="auto"/>
          <w:sz w:val="20"/>
        </w:rPr>
        <w:t xml:space="preserve">(* rayer la mention inutile) </w:t>
      </w:r>
    </w:p>
    <w:p w14:paraId="1A81107A" w14:textId="77777777" w:rsidR="00F276EE" w:rsidRPr="00CF7BA0" w:rsidRDefault="00F276EE" w:rsidP="00665AFE">
      <w:pPr>
        <w:pStyle w:val="Titre6"/>
        <w:spacing w:after="200"/>
        <w:rPr>
          <w:rFonts w:ascii="Open Sans" w:hAnsi="Open Sans" w:cs="Open Sans"/>
          <w:color w:val="auto"/>
          <w:sz w:val="20"/>
        </w:rPr>
      </w:pPr>
      <w:r w:rsidRPr="00CF7BA0">
        <w:rPr>
          <w:rFonts w:ascii="Open Sans" w:hAnsi="Open Sans" w:cs="Open Sans"/>
          <w:color w:val="auto"/>
          <w:sz w:val="20"/>
        </w:rPr>
        <w:t>Dont le siège est :</w:t>
      </w:r>
    </w:p>
    <w:p w14:paraId="6461DC5A" w14:textId="77777777" w:rsidR="004403E2" w:rsidRPr="00CF7BA0" w:rsidRDefault="004403E2">
      <w:pPr>
        <w:jc w:val="both"/>
        <w:rPr>
          <w:rFonts w:ascii="Open Sans" w:hAnsi="Open Sans" w:cs="Open Sans"/>
        </w:rPr>
      </w:pPr>
      <w:r w:rsidRPr="00CF7BA0">
        <w:rPr>
          <w:rFonts w:ascii="Open Sans" w:hAnsi="Open Sans" w:cs="Open Sans"/>
        </w:rPr>
        <w:t>Numéro de téléphone :</w:t>
      </w:r>
      <w:r w:rsidRPr="00CF7BA0">
        <w:rPr>
          <w:rFonts w:ascii="Open Sans" w:hAnsi="Open Sans" w:cs="Open Sans"/>
        </w:rPr>
        <w:tab/>
      </w:r>
      <w:r w:rsidRPr="00CF7BA0">
        <w:rPr>
          <w:rFonts w:ascii="Open Sans" w:hAnsi="Open Sans" w:cs="Open Sans"/>
        </w:rPr>
        <w:tab/>
      </w:r>
    </w:p>
    <w:p w14:paraId="194F6634" w14:textId="77777777" w:rsidR="00F276EE" w:rsidRPr="00CF7BA0" w:rsidRDefault="00F276EE">
      <w:pPr>
        <w:jc w:val="both"/>
        <w:rPr>
          <w:rFonts w:ascii="Open Sans" w:hAnsi="Open Sans" w:cs="Open Sans"/>
        </w:rPr>
      </w:pPr>
      <w:r w:rsidRPr="00CF7BA0">
        <w:rPr>
          <w:rFonts w:ascii="Open Sans" w:hAnsi="Open Sans" w:cs="Open Sans"/>
        </w:rPr>
        <w:t>Numéro de télécopie :</w:t>
      </w:r>
    </w:p>
    <w:p w14:paraId="161095E3" w14:textId="77777777" w:rsidR="004403E2" w:rsidRPr="00CF7BA0" w:rsidRDefault="004403E2">
      <w:pPr>
        <w:jc w:val="both"/>
        <w:rPr>
          <w:rFonts w:ascii="Open Sans" w:hAnsi="Open Sans" w:cs="Open Sans"/>
        </w:rPr>
      </w:pPr>
      <w:r w:rsidRPr="00CF7BA0">
        <w:rPr>
          <w:rFonts w:ascii="Open Sans" w:hAnsi="Open Sans" w:cs="Open Sans"/>
        </w:rPr>
        <w:t>Email :</w:t>
      </w:r>
    </w:p>
    <w:p w14:paraId="1552D366" w14:textId="77777777" w:rsidR="00F276EE" w:rsidRPr="00CF7BA0" w:rsidRDefault="00F276EE">
      <w:pPr>
        <w:pStyle w:val="Corpsdetexte2"/>
        <w:rPr>
          <w:rFonts w:ascii="Open Sans" w:hAnsi="Open Sans" w:cs="Open Sans"/>
          <w:sz w:val="20"/>
        </w:rPr>
      </w:pPr>
      <w:r w:rsidRPr="00CF7BA0">
        <w:rPr>
          <w:rFonts w:ascii="Open Sans" w:hAnsi="Open Sans" w:cs="Open Sans"/>
          <w:sz w:val="20"/>
        </w:rPr>
        <w:t>Immatriculée :</w:t>
      </w:r>
      <w:r w:rsidRPr="00CF7BA0">
        <w:rPr>
          <w:rFonts w:ascii="Open Sans" w:hAnsi="Open Sans" w:cs="Open Sans"/>
          <w:sz w:val="20"/>
        </w:rPr>
        <w:tab/>
      </w:r>
      <w:r w:rsidRPr="00CF7BA0">
        <w:rPr>
          <w:rFonts w:ascii="Open Sans" w:hAnsi="Open Sans" w:cs="Open Sans"/>
          <w:sz w:val="20"/>
        </w:rPr>
        <w:tab/>
        <w:t xml:space="preserve">- au SIRET sous le n° </w:t>
      </w:r>
      <w:r w:rsidRPr="00CF7BA0">
        <w:rPr>
          <w:rFonts w:ascii="Open Sans" w:hAnsi="Open Sans" w:cs="Open Sans"/>
          <w:sz w:val="20"/>
        </w:rPr>
        <w:tab/>
      </w:r>
      <w:r w:rsidRPr="00CF7BA0">
        <w:rPr>
          <w:rFonts w:ascii="Open Sans" w:hAnsi="Open Sans" w:cs="Open Sans"/>
          <w:sz w:val="20"/>
        </w:rPr>
        <w:tab/>
        <w:t>:</w:t>
      </w:r>
    </w:p>
    <w:p w14:paraId="2584B0CB" w14:textId="77777777" w:rsidR="00F276EE" w:rsidRPr="00CF7BA0" w:rsidRDefault="00F276EE">
      <w:pPr>
        <w:jc w:val="both"/>
        <w:rPr>
          <w:rFonts w:ascii="Open Sans" w:hAnsi="Open Sans" w:cs="Open Sans"/>
        </w:rPr>
      </w:pPr>
      <w:r w:rsidRPr="00CF7BA0">
        <w:rPr>
          <w:rFonts w:ascii="Open Sans" w:hAnsi="Open Sans" w:cs="Open Sans"/>
        </w:rPr>
        <w:tab/>
      </w:r>
      <w:r w:rsidRPr="00CF7BA0">
        <w:rPr>
          <w:rFonts w:ascii="Open Sans" w:hAnsi="Open Sans" w:cs="Open Sans"/>
        </w:rPr>
        <w:tab/>
      </w:r>
      <w:r w:rsidRPr="00CF7BA0">
        <w:rPr>
          <w:rFonts w:ascii="Open Sans" w:hAnsi="Open Sans" w:cs="Open Sans"/>
        </w:rPr>
        <w:tab/>
        <w:t>- au registre du commerce sous le n°</w:t>
      </w:r>
      <w:r w:rsidRPr="00CF7BA0">
        <w:rPr>
          <w:rFonts w:ascii="Open Sans" w:hAnsi="Open Sans" w:cs="Open Sans"/>
        </w:rPr>
        <w:tab/>
        <w:t>:</w:t>
      </w:r>
    </w:p>
    <w:p w14:paraId="6E7F332F" w14:textId="77777777" w:rsidR="00F276EE" w:rsidRPr="00CF7BA0" w:rsidRDefault="00F276EE" w:rsidP="00665AFE">
      <w:pPr>
        <w:pStyle w:val="Corpsdetexte2"/>
        <w:spacing w:after="200"/>
        <w:rPr>
          <w:rFonts w:ascii="Open Sans" w:hAnsi="Open Sans" w:cs="Open Sans"/>
          <w:sz w:val="20"/>
        </w:rPr>
      </w:pPr>
      <w:r w:rsidRPr="00CF7BA0">
        <w:rPr>
          <w:rFonts w:ascii="Open Sans" w:hAnsi="Open Sans" w:cs="Open Sans"/>
          <w:sz w:val="20"/>
        </w:rPr>
        <w:tab/>
      </w:r>
      <w:r w:rsidRPr="00CF7BA0">
        <w:rPr>
          <w:rFonts w:ascii="Open Sans" w:hAnsi="Open Sans" w:cs="Open Sans"/>
          <w:sz w:val="20"/>
        </w:rPr>
        <w:tab/>
      </w:r>
      <w:r w:rsidRPr="00CF7BA0">
        <w:rPr>
          <w:rFonts w:ascii="Open Sans" w:hAnsi="Open Sans" w:cs="Open Sans"/>
          <w:sz w:val="20"/>
        </w:rPr>
        <w:tab/>
        <w:t xml:space="preserve">- code d’activité économique APE </w:t>
      </w:r>
      <w:r w:rsidRPr="00CF7BA0">
        <w:rPr>
          <w:rFonts w:ascii="Open Sans" w:hAnsi="Open Sans" w:cs="Open Sans"/>
          <w:sz w:val="20"/>
        </w:rPr>
        <w:tab/>
        <w:t>:</w:t>
      </w:r>
    </w:p>
    <w:p w14:paraId="20DB914E" w14:textId="6526EFE7" w:rsidR="00F276EE" w:rsidRPr="00CF7BA0" w:rsidRDefault="00F276EE" w:rsidP="006B7298">
      <w:pPr>
        <w:jc w:val="both"/>
        <w:rPr>
          <w:rFonts w:ascii="Open Sans" w:hAnsi="Open Sans" w:cs="Open Sans"/>
        </w:rPr>
      </w:pPr>
      <w:r w:rsidRPr="00B21B8E">
        <w:rPr>
          <w:rFonts w:ascii="Open Sans" w:hAnsi="Open Sans" w:cs="Open Sans"/>
        </w:rPr>
        <w:t>A</w:t>
      </w:r>
      <w:r w:rsidR="00027760" w:rsidRPr="00B21B8E">
        <w:rPr>
          <w:rFonts w:ascii="Open Sans" w:hAnsi="Open Sans" w:cs="Open Sans"/>
        </w:rPr>
        <w:t xml:space="preserve">près avoir pris connaissance des pièces du dossier de la consultation </w:t>
      </w:r>
      <w:r w:rsidR="00EE3B2A" w:rsidRPr="00B21B8E">
        <w:rPr>
          <w:rFonts w:ascii="Open Sans" w:hAnsi="Open Sans" w:cs="Open Sans"/>
        </w:rPr>
        <w:t>et des pièc</w:t>
      </w:r>
      <w:r w:rsidR="00255611">
        <w:rPr>
          <w:rFonts w:ascii="Open Sans" w:hAnsi="Open Sans" w:cs="Open Sans"/>
        </w:rPr>
        <w:t xml:space="preserve">es contractuelles, mentionnées </w:t>
      </w:r>
      <w:r w:rsidR="00EE3B2A" w:rsidRPr="00B21B8E">
        <w:rPr>
          <w:rFonts w:ascii="Open Sans" w:hAnsi="Open Sans" w:cs="Open Sans"/>
        </w:rPr>
        <w:t>d</w:t>
      </w:r>
      <w:r w:rsidR="00806056">
        <w:rPr>
          <w:rFonts w:ascii="Open Sans" w:hAnsi="Open Sans" w:cs="Open Sans"/>
        </w:rPr>
        <w:t xml:space="preserve">ans le Cahier des </w:t>
      </w:r>
      <w:r w:rsidR="00EE3B2A" w:rsidRPr="00B21B8E">
        <w:rPr>
          <w:rFonts w:ascii="Open Sans" w:hAnsi="Open Sans" w:cs="Open Sans"/>
        </w:rPr>
        <w:t>Cla</w:t>
      </w:r>
      <w:r w:rsidR="00D436DC" w:rsidRPr="00B21B8E">
        <w:rPr>
          <w:rFonts w:ascii="Open Sans" w:hAnsi="Open Sans" w:cs="Open Sans"/>
        </w:rPr>
        <w:t>uses</w:t>
      </w:r>
      <w:r w:rsidR="00806056">
        <w:rPr>
          <w:rFonts w:ascii="Open Sans" w:hAnsi="Open Sans" w:cs="Open Sans"/>
        </w:rPr>
        <w:t xml:space="preserve"> </w:t>
      </w:r>
      <w:r w:rsidR="00073EAE">
        <w:rPr>
          <w:rFonts w:ascii="Open Sans" w:hAnsi="Open Sans" w:cs="Open Sans"/>
        </w:rPr>
        <w:t xml:space="preserve">Particulières commun aux </w:t>
      </w:r>
      <w:r w:rsidR="00F43B23">
        <w:rPr>
          <w:rFonts w:ascii="Open Sans" w:hAnsi="Open Sans" w:cs="Open Sans"/>
        </w:rPr>
        <w:t>9</w:t>
      </w:r>
      <w:r w:rsidR="00EE3B2A" w:rsidRPr="00B21B8E">
        <w:rPr>
          <w:rFonts w:ascii="Open Sans" w:hAnsi="Open Sans" w:cs="Open Sans"/>
        </w:rPr>
        <w:t xml:space="preserve"> lots.</w:t>
      </w:r>
    </w:p>
    <w:p w14:paraId="7B99E81F" w14:textId="14B7CFFF" w:rsidR="00E77455" w:rsidRPr="00CF7BA0" w:rsidRDefault="00E77455" w:rsidP="00E77455">
      <w:pPr>
        <w:jc w:val="both"/>
        <w:rPr>
          <w:rFonts w:ascii="Open Sans" w:hAnsi="Open Sans" w:cs="Open Sans"/>
        </w:rPr>
      </w:pPr>
    </w:p>
    <w:p w14:paraId="5B4B4AC4" w14:textId="0B96693B" w:rsidR="00CF7BA0" w:rsidRPr="00CF7BA0" w:rsidRDefault="00F276EE" w:rsidP="00CF7BA0">
      <w:pPr>
        <w:numPr>
          <w:ilvl w:val="0"/>
          <w:numId w:val="2"/>
        </w:numPr>
        <w:jc w:val="both"/>
        <w:rPr>
          <w:rFonts w:ascii="Open Sans" w:hAnsi="Open Sans" w:cs="Open Sans"/>
        </w:rPr>
      </w:pPr>
      <w:r w:rsidRPr="00CF7BA0">
        <w:rPr>
          <w:rFonts w:ascii="Open Sans" w:hAnsi="Open Sans" w:cs="Open Sans"/>
        </w:rPr>
        <w:t>M’engage, sans réserve, conformément aux clauses et conditions des documents visés ci-dessus à exécuter les prestations désignées au m</w:t>
      </w:r>
      <w:r w:rsidR="00CF7BA0" w:rsidRPr="00CF7BA0">
        <w:rPr>
          <w:rFonts w:ascii="Open Sans" w:hAnsi="Open Sans" w:cs="Open Sans"/>
        </w:rPr>
        <w:t>arché, aux prix et conditions mentio</w:t>
      </w:r>
      <w:r w:rsidR="00C3101F">
        <w:rPr>
          <w:rFonts w:ascii="Open Sans" w:hAnsi="Open Sans" w:cs="Open Sans"/>
        </w:rPr>
        <w:t>nnés conformément à</w:t>
      </w:r>
      <w:r w:rsidR="00CF7BA0" w:rsidRPr="00CF7BA0">
        <w:rPr>
          <w:rFonts w:ascii="Open Sans" w:hAnsi="Open Sans" w:cs="Open Sans"/>
        </w:rPr>
        <w:t xml:space="preserve"> l’acte d’engagement</w:t>
      </w:r>
      <w:r w:rsidR="007F4A41">
        <w:rPr>
          <w:rFonts w:ascii="Open Sans" w:hAnsi="Open Sans" w:cs="Open Sans"/>
        </w:rPr>
        <w:t>,</w:t>
      </w:r>
      <w:r w:rsidR="00C3101F">
        <w:rPr>
          <w:rFonts w:ascii="Open Sans" w:hAnsi="Open Sans" w:cs="Open Sans"/>
        </w:rPr>
        <w:t xml:space="preserve"> pour chacun des lots et à</w:t>
      </w:r>
      <w:r w:rsidR="00073EAE">
        <w:rPr>
          <w:rFonts w:ascii="Open Sans" w:hAnsi="Open Sans" w:cs="Open Sans"/>
        </w:rPr>
        <w:t xml:space="preserve"> la Décomposition du Prix Global et Forfaitaire</w:t>
      </w:r>
      <w:r w:rsidR="00C3101F">
        <w:rPr>
          <w:rFonts w:ascii="Open Sans" w:hAnsi="Open Sans" w:cs="Open Sans"/>
        </w:rPr>
        <w:t>.</w:t>
      </w:r>
    </w:p>
    <w:p w14:paraId="5F30DBAB" w14:textId="77777777" w:rsidR="00EE3B2A" w:rsidRDefault="00EE3B2A">
      <w:pPr>
        <w:jc w:val="both"/>
        <w:rPr>
          <w:rFonts w:ascii="Open Sans" w:hAnsi="Open Sans" w:cs="Open Sans"/>
        </w:rPr>
      </w:pPr>
    </w:p>
    <w:p w14:paraId="1AF05023" w14:textId="44045E54" w:rsidR="00F276EE" w:rsidRPr="00CF7BA0" w:rsidRDefault="00E77455">
      <w:pPr>
        <w:jc w:val="both"/>
        <w:rPr>
          <w:rFonts w:ascii="Open Sans" w:hAnsi="Open Sans" w:cs="Open Sans"/>
        </w:rPr>
      </w:pPr>
      <w:r w:rsidRPr="00CF7BA0">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Pr>
          <w:rFonts w:ascii="Open Sans" w:hAnsi="Open Sans" w:cs="Open Sans"/>
        </w:rPr>
        <w:t xml:space="preserve"> </w:t>
      </w:r>
      <w:r w:rsidR="00F43B23" w:rsidRPr="00EB599D">
        <w:rPr>
          <w:rFonts w:ascii="Open Sans" w:hAnsi="Open Sans" w:cs="Open Sans"/>
        </w:rPr>
        <w:t xml:space="preserve">Le prix est réputé établi sur la base des conditions économique du </w:t>
      </w:r>
      <w:r w:rsidR="00134875">
        <w:rPr>
          <w:rFonts w:ascii="Open Sans" w:hAnsi="Open Sans" w:cs="Open Sans"/>
          <w:b/>
        </w:rPr>
        <w:t>mois de la remise des offres</w:t>
      </w:r>
      <w:r w:rsidR="00F43B23" w:rsidRPr="00EB599D">
        <w:rPr>
          <w:rFonts w:ascii="Open Sans" w:hAnsi="Open Sans" w:cs="Open Sans"/>
        </w:rPr>
        <w:t>, ce mois est appelé « </w:t>
      </w:r>
      <w:r w:rsidR="00F43B23">
        <w:rPr>
          <w:rFonts w:ascii="Open Sans" w:hAnsi="Open Sans" w:cs="Open Sans"/>
        </w:rPr>
        <w:t>MOIS ZERO » (</w:t>
      </w:r>
      <w:r w:rsidR="00F43B23" w:rsidRPr="00EB599D">
        <w:rPr>
          <w:rFonts w:ascii="Open Sans" w:hAnsi="Open Sans" w:cs="Open Sans"/>
        </w:rPr>
        <w:t>M0)</w:t>
      </w:r>
      <w:r w:rsidR="00F43B23">
        <w:rPr>
          <w:rFonts w:ascii="Open Sans" w:hAnsi="Open Sans" w:cs="Open Sans"/>
        </w:rPr>
        <w:t>.</w:t>
      </w:r>
    </w:p>
    <w:p w14:paraId="0C2368BF" w14:textId="77777777" w:rsidR="00CF7BA0" w:rsidRPr="00CF7BA0" w:rsidRDefault="00CF7BA0">
      <w:pPr>
        <w:jc w:val="both"/>
        <w:rPr>
          <w:rFonts w:ascii="Open Sans" w:hAnsi="Open Sans" w:cs="Open Sans"/>
        </w:rPr>
      </w:pPr>
    </w:p>
    <w:p w14:paraId="76F4CE89" w14:textId="59CCF628" w:rsidR="00F276EE" w:rsidRPr="00CF7BA0" w:rsidRDefault="00F276EE" w:rsidP="009348B8">
      <w:pPr>
        <w:pStyle w:val="Paragraphedeliste"/>
        <w:numPr>
          <w:ilvl w:val="0"/>
          <w:numId w:val="2"/>
        </w:numPr>
        <w:jc w:val="both"/>
        <w:rPr>
          <w:rFonts w:ascii="Open Sans" w:hAnsi="Open Sans" w:cs="Open Sans"/>
        </w:rPr>
      </w:pPr>
      <w:r w:rsidRPr="00CF7BA0">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CF7BA0" w:rsidRDefault="00F276EE">
      <w:pPr>
        <w:jc w:val="both"/>
        <w:rPr>
          <w:rFonts w:ascii="Open Sans" w:hAnsi="Open Sans" w:cs="Open Sans"/>
        </w:rPr>
      </w:pPr>
    </w:p>
    <w:p w14:paraId="440C52C2"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CF7BA0">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CF7BA0">
        <w:rPr>
          <w:rFonts w:ascii="Open Sans" w:hAnsi="Open Sans" w:cs="Open Sans"/>
        </w:rPr>
        <w:t>au nom de</w:t>
      </w:r>
      <w:r w:rsidR="00F276EE" w:rsidRPr="00CF7BA0">
        <w:rPr>
          <w:rFonts w:ascii="Open Sans" w:hAnsi="Open Sans" w:cs="Open Sans"/>
        </w:rPr>
        <w:tab/>
        <w:t>:</w:t>
      </w:r>
    </w:p>
    <w:p w14:paraId="27CFC2D5" w14:textId="77777777" w:rsidR="00F276EE" w:rsidRPr="00CF7BA0" w:rsidRDefault="00F276EE">
      <w:pPr>
        <w:jc w:val="both"/>
        <w:rPr>
          <w:rFonts w:ascii="Open Sans" w:hAnsi="Open Sans" w:cs="Open Sans"/>
        </w:rPr>
      </w:pPr>
      <w:r w:rsidRPr="00CF7BA0">
        <w:rPr>
          <w:rFonts w:ascii="Open Sans" w:hAnsi="Open Sans" w:cs="Open Sans"/>
        </w:rPr>
        <w:t>à la banque</w:t>
      </w:r>
      <w:r w:rsidRPr="00CF7BA0">
        <w:rPr>
          <w:rFonts w:ascii="Open Sans" w:hAnsi="Open Sans" w:cs="Open Sans"/>
        </w:rPr>
        <w:tab/>
        <w:t>:</w:t>
      </w:r>
    </w:p>
    <w:p w14:paraId="68721D80" w14:textId="77777777" w:rsidR="00F276EE" w:rsidRPr="00CF7BA0" w:rsidRDefault="004403E2">
      <w:pPr>
        <w:jc w:val="both"/>
        <w:rPr>
          <w:rFonts w:ascii="Open Sans" w:hAnsi="Open Sans" w:cs="Open Sans"/>
        </w:rPr>
      </w:pPr>
      <w:r w:rsidRPr="00CF7BA0">
        <w:rPr>
          <w:rFonts w:ascii="Open Sans" w:hAnsi="Open Sans" w:cs="Open Sans"/>
        </w:rPr>
        <w:t>Compte n°</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00F276EE" w:rsidRPr="00CF7BA0">
        <w:rPr>
          <w:rFonts w:ascii="Open Sans" w:hAnsi="Open Sans" w:cs="Open Sans"/>
        </w:rPr>
        <w:t>Code banque :</w:t>
      </w:r>
      <w:r w:rsidR="00F276EE" w:rsidRPr="00CF7BA0">
        <w:rPr>
          <w:rFonts w:ascii="Open Sans" w:hAnsi="Open Sans" w:cs="Open Sans"/>
        </w:rPr>
        <w:tab/>
      </w:r>
    </w:p>
    <w:p w14:paraId="2914826B" w14:textId="1B47BA2D" w:rsidR="004403E2" w:rsidRPr="00CF7BA0" w:rsidRDefault="00F276EE" w:rsidP="00CF7BA0">
      <w:pPr>
        <w:jc w:val="both"/>
        <w:rPr>
          <w:rFonts w:ascii="Open Sans" w:hAnsi="Open Sans" w:cs="Open Sans"/>
        </w:rPr>
      </w:pPr>
      <w:r w:rsidRPr="00CF7BA0">
        <w:rPr>
          <w:rFonts w:ascii="Open Sans" w:hAnsi="Open Sans" w:cs="Open Sans"/>
        </w:rPr>
        <w:t>Code Guichet</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Code RIB</w:t>
      </w:r>
      <w:r w:rsidRPr="00CF7BA0">
        <w:rPr>
          <w:rFonts w:ascii="Open Sans" w:hAnsi="Open Sans" w:cs="Open Sans"/>
        </w:rPr>
        <w:tab/>
        <w:t>:</w:t>
      </w:r>
    </w:p>
    <w:p w14:paraId="5777891E" w14:textId="77777777" w:rsidR="0028432A" w:rsidRDefault="0028432A" w:rsidP="0028432A">
      <w:pPr>
        <w:pStyle w:val="Paragraphedeliste"/>
        <w:ind w:left="360"/>
        <w:jc w:val="both"/>
        <w:rPr>
          <w:rFonts w:ascii="Open Sans" w:hAnsi="Open Sans" w:cs="Open Sans"/>
        </w:rPr>
      </w:pPr>
    </w:p>
    <w:p w14:paraId="0F93DACA" w14:textId="27C1F8EE" w:rsidR="00E77455" w:rsidRPr="0028432A" w:rsidRDefault="00E77455" w:rsidP="0028432A">
      <w:pPr>
        <w:pStyle w:val="Paragraphedeliste"/>
        <w:numPr>
          <w:ilvl w:val="0"/>
          <w:numId w:val="2"/>
        </w:numPr>
        <w:jc w:val="both"/>
        <w:rPr>
          <w:rFonts w:ascii="Open Sans" w:hAnsi="Open Sans" w:cs="Open Sans"/>
        </w:rPr>
      </w:pPr>
      <w:r w:rsidRPr="0028432A">
        <w:rPr>
          <w:rFonts w:ascii="Open Sans" w:hAnsi="Open Sans" w:cs="Open Sans"/>
        </w:rPr>
        <w:t>Avance</w:t>
      </w:r>
    </w:p>
    <w:p w14:paraId="363D435C" w14:textId="3546EC80" w:rsidR="00E77455" w:rsidRPr="00CF7BA0" w:rsidRDefault="00E77455" w:rsidP="00E77455">
      <w:pPr>
        <w:widowControl w:val="0"/>
        <w:spacing w:before="100" w:beforeAutospacing="1" w:after="100" w:afterAutospacing="1"/>
        <w:jc w:val="both"/>
        <w:rPr>
          <w:rFonts w:ascii="Open Sans" w:eastAsia="Calibri" w:hAnsi="Open Sans" w:cs="Open Sans"/>
        </w:rPr>
      </w:pPr>
      <w:r w:rsidRPr="00B21B8E">
        <w:rPr>
          <w:rFonts w:ascii="Open Sans" w:eastAsia="Calibri" w:hAnsi="Open Sans" w:cs="Open Sans"/>
        </w:rPr>
        <w:t>Je renonce au bénéfice de l’avance dont le taux est de 5%</w:t>
      </w:r>
      <w:r w:rsidR="00015E0C" w:rsidRPr="00B21B8E">
        <w:rPr>
          <w:rFonts w:ascii="Open Sans" w:eastAsia="Calibri" w:hAnsi="Open Sans" w:cs="Open Sans"/>
        </w:rPr>
        <w:t xml:space="preserve"> (Option B du CCAG –Travaux)</w:t>
      </w:r>
      <w:r w:rsidRPr="00CF7BA0">
        <w:rPr>
          <w:rFonts w:ascii="Open Sans" w:eastAsia="Calibri" w:hAnsi="Open Sans" w:cs="Open Sans"/>
        </w:rPr>
        <w:t xml:space="preserve"> </w:t>
      </w:r>
    </w:p>
    <w:p w14:paraId="674E014D" w14:textId="46EE78FB" w:rsidR="00E77455" w:rsidRPr="00CF7BA0"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5B704F">
        <w:rPr>
          <w:rFonts w:ascii="Open Sans" w:eastAsia="Calibri" w:hAnsi="Open Sans" w:cs="Open Sans"/>
        </w:rPr>
      </w:r>
      <w:r w:rsidR="005B704F">
        <w:rPr>
          <w:rFonts w:ascii="Open Sans" w:eastAsia="Calibri" w:hAnsi="Open Sans" w:cs="Open Sans"/>
        </w:rPr>
        <w:fldChar w:fldCharType="separate"/>
      </w:r>
      <w:r w:rsidRPr="00CF7BA0">
        <w:rPr>
          <w:rFonts w:ascii="Open Sans" w:eastAsia="Calibri" w:hAnsi="Open Sans" w:cs="Open Sans"/>
        </w:rPr>
        <w:fldChar w:fldCharType="end"/>
      </w:r>
      <w:r w:rsidRPr="00CF7BA0">
        <w:rPr>
          <w:rFonts w:ascii="Open Sans" w:eastAsia="Calibri" w:hAnsi="Open Sans" w:cs="Open Sans"/>
        </w:rPr>
        <w:tab/>
        <w:t>OUI</w:t>
      </w:r>
      <w:bookmarkStart w:id="12" w:name="Texte11"/>
    </w:p>
    <w:p w14:paraId="56F55660" w14:textId="1078455E" w:rsidR="004403E2" w:rsidRPr="00CF7BA0"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5B704F">
        <w:rPr>
          <w:rFonts w:ascii="Open Sans" w:eastAsia="Calibri" w:hAnsi="Open Sans" w:cs="Open Sans"/>
        </w:rPr>
      </w:r>
      <w:r w:rsidR="005B704F">
        <w:rPr>
          <w:rFonts w:ascii="Open Sans" w:eastAsia="Calibri" w:hAnsi="Open Sans" w:cs="Open Sans"/>
        </w:rPr>
        <w:fldChar w:fldCharType="separate"/>
      </w:r>
      <w:r w:rsidRPr="00CF7BA0">
        <w:rPr>
          <w:rFonts w:ascii="Open Sans" w:eastAsia="Calibri" w:hAnsi="Open Sans" w:cs="Open Sans"/>
        </w:rPr>
        <w:fldChar w:fldCharType="end"/>
      </w:r>
      <w:bookmarkEnd w:id="12"/>
      <w:r w:rsidR="00DE67F2">
        <w:rPr>
          <w:rFonts w:ascii="Open Sans" w:eastAsia="Calibri" w:hAnsi="Open Sans" w:cs="Open Sans"/>
        </w:rPr>
        <w:tab/>
        <w:t>NON</w:t>
      </w:r>
    </w:p>
    <w:p w14:paraId="1CFF977D" w14:textId="77777777" w:rsidR="00F276EE" w:rsidRPr="00CF7BA0" w:rsidRDefault="00F276EE">
      <w:pPr>
        <w:ind w:left="2268"/>
        <w:jc w:val="both"/>
        <w:rPr>
          <w:rFonts w:ascii="Open Sans" w:hAnsi="Open Sans" w:cs="Open Sans"/>
          <w:color w:val="000000"/>
        </w:rPr>
      </w:pPr>
      <w:r w:rsidRPr="00CF7BA0">
        <w:rPr>
          <w:rFonts w:ascii="Open Sans" w:hAnsi="Open Sans" w:cs="Open Sans"/>
          <w:color w:val="000000"/>
        </w:rPr>
        <w:t>Fait en un seul original, à _____________________, le___________.</w:t>
      </w:r>
    </w:p>
    <w:p w14:paraId="432CD792" w14:textId="33C75E1A" w:rsidR="004403E2" w:rsidRPr="00CF7BA0" w:rsidRDefault="00F276EE" w:rsidP="00CF7BA0">
      <w:pPr>
        <w:ind w:left="2268"/>
        <w:jc w:val="both"/>
        <w:rPr>
          <w:rFonts w:ascii="Open Sans" w:hAnsi="Open Sans" w:cs="Open Sans"/>
          <w:color w:val="000000"/>
        </w:rPr>
      </w:pPr>
      <w:r w:rsidRPr="00CF7BA0">
        <w:rPr>
          <w:rFonts w:ascii="Open Sans" w:hAnsi="Open Sans" w:cs="Open Sans"/>
          <w:color w:val="000000"/>
        </w:rPr>
        <w:t xml:space="preserve">Signature précédée de la mention “ Lu et </w:t>
      </w:r>
      <w:r w:rsidR="00CF7BA0">
        <w:rPr>
          <w:rFonts w:ascii="Open Sans" w:hAnsi="Open Sans" w:cs="Open Sans"/>
          <w:color w:val="000000"/>
        </w:rPr>
        <w:t>approuvé ”et timbre commercial</w:t>
      </w:r>
    </w:p>
    <w:p w14:paraId="4EABB9C2" w14:textId="24FFB5CC" w:rsidR="002A3247" w:rsidRPr="00CF7BA0" w:rsidRDefault="002A3247">
      <w:pPr>
        <w:rPr>
          <w:rFonts w:ascii="Open Sans" w:hAnsi="Open Sans" w:cs="Open Sans"/>
          <w:color w:val="000000"/>
        </w:rPr>
      </w:pPr>
      <w:r w:rsidRPr="00CF7BA0">
        <w:rPr>
          <w:rFonts w:ascii="Open Sans" w:hAnsi="Open Sans" w:cs="Open Sans"/>
          <w:color w:val="000000"/>
        </w:rPr>
        <w:br w:type="page"/>
      </w:r>
    </w:p>
    <w:p w14:paraId="00EE0949" w14:textId="77777777" w:rsidR="004403E2" w:rsidRPr="003E71A8" w:rsidRDefault="004403E2">
      <w:pPr>
        <w:ind w:left="2268"/>
        <w:jc w:val="both"/>
        <w:rPr>
          <w:rFonts w:ascii="Open Sans" w:hAnsi="Open Sans" w:cs="Open Sans"/>
          <w:b/>
          <w:color w:val="000000"/>
        </w:rPr>
      </w:pPr>
    </w:p>
    <w:p w14:paraId="62EA2CCB" w14:textId="77777777" w:rsidR="00F276EE" w:rsidRPr="003E71A8" w:rsidRDefault="00F276EE">
      <w:pPr>
        <w:pStyle w:val="Titre2"/>
        <w:rPr>
          <w:rFonts w:ascii="Open Sans" w:hAnsi="Open Sans" w:cs="Open Sans"/>
          <w:sz w:val="20"/>
        </w:rPr>
      </w:pPr>
      <w:bookmarkStart w:id="13" w:name="_Toc171680968"/>
      <w:r w:rsidRPr="003E71A8">
        <w:rPr>
          <w:rFonts w:ascii="Open Sans" w:hAnsi="Open Sans" w:cs="Open Sans"/>
          <w:sz w:val="20"/>
        </w:rPr>
        <w:t>C) PARTIE RESERVEE A L’ADMINISTRATION</w:t>
      </w:r>
      <w:bookmarkEnd w:id="13"/>
    </w:p>
    <w:p w14:paraId="556DB808" w14:textId="77777777" w:rsidR="003D30AE" w:rsidRPr="00CF7BA0" w:rsidRDefault="003D30AE" w:rsidP="009F14C5">
      <w:pPr>
        <w:spacing w:line="360" w:lineRule="auto"/>
        <w:jc w:val="both"/>
        <w:rPr>
          <w:rFonts w:ascii="Open Sans" w:hAnsi="Open Sans" w:cs="Open Sans"/>
          <w:b/>
          <w:color w:val="000000"/>
        </w:rPr>
      </w:pPr>
    </w:p>
    <w:p w14:paraId="4ECFAC1F" w14:textId="421114F5" w:rsidR="009F14C5" w:rsidRPr="00CF7BA0" w:rsidRDefault="009F14C5" w:rsidP="009F14C5">
      <w:pPr>
        <w:spacing w:line="360" w:lineRule="auto"/>
        <w:jc w:val="both"/>
        <w:rPr>
          <w:rFonts w:ascii="Open Sans" w:hAnsi="Open Sans" w:cs="Open Sans"/>
          <w:color w:val="000000"/>
        </w:rPr>
      </w:pPr>
      <w:r w:rsidRPr="00CF7BA0">
        <w:rPr>
          <w:rFonts w:ascii="Open Sans" w:hAnsi="Open Sans" w:cs="Open Sans"/>
          <w:b/>
          <w:color w:val="000000"/>
        </w:rPr>
        <w:t xml:space="preserve">Budget </w:t>
      </w:r>
      <w:r w:rsidRPr="00CF7BA0">
        <w:rPr>
          <w:rFonts w:ascii="Open Sans" w:hAnsi="Open Sans" w:cs="Open Sans"/>
          <w:color w:val="000000"/>
        </w:rPr>
        <w:t>: BUDGET GENERAL</w:t>
      </w:r>
      <w:r w:rsidRPr="00CF7BA0">
        <w:rPr>
          <w:rFonts w:ascii="Open Sans" w:hAnsi="Open Sans" w:cs="Open Sans"/>
          <w:color w:val="000000"/>
        </w:rPr>
        <w:tab/>
      </w:r>
      <w:r w:rsidRPr="00CF7BA0">
        <w:rPr>
          <w:rFonts w:ascii="Open Sans" w:hAnsi="Open Sans" w:cs="Open Sans"/>
          <w:color w:val="000000"/>
        </w:rPr>
        <w:tab/>
      </w:r>
      <w:r w:rsidRPr="00CF7BA0">
        <w:rPr>
          <w:rFonts w:ascii="Open Sans" w:hAnsi="Open Sans" w:cs="Open Sans"/>
          <w:b/>
          <w:color w:val="000000"/>
          <w:shd w:val="clear" w:color="auto" w:fill="FFFFFF" w:themeFill="background1"/>
        </w:rPr>
        <w:t>Classe</w:t>
      </w:r>
      <w:r w:rsidRPr="00CF7BA0">
        <w:rPr>
          <w:rFonts w:ascii="Open Sans" w:hAnsi="Open Sans" w:cs="Open Sans"/>
          <w:color w:val="000000"/>
          <w:shd w:val="clear" w:color="auto" w:fill="FFFFFF" w:themeFill="background1"/>
        </w:rPr>
        <w:t xml:space="preserve"> :</w:t>
      </w:r>
      <w:r w:rsidR="000D34D6">
        <w:rPr>
          <w:rFonts w:ascii="Open Sans" w:hAnsi="Open Sans" w:cs="Open Sans"/>
          <w:color w:val="000000"/>
          <w:shd w:val="clear" w:color="auto" w:fill="FFFFFF" w:themeFill="background1"/>
        </w:rPr>
        <w:t xml:space="preserve"> 2 et 6 </w:t>
      </w:r>
      <w:r w:rsidRPr="00CF7BA0">
        <w:rPr>
          <w:rFonts w:ascii="Open Sans" w:hAnsi="Open Sans" w:cs="Open Sans"/>
          <w:color w:val="000000"/>
          <w:shd w:val="clear" w:color="auto" w:fill="FFFFFF" w:themeFill="background1"/>
        </w:rPr>
        <w:tab/>
      </w:r>
    </w:p>
    <w:p w14:paraId="5F6980BC" w14:textId="79F3F53A" w:rsidR="000D34D6" w:rsidRPr="000D34D6" w:rsidRDefault="009F14C5" w:rsidP="009F14C5">
      <w:pPr>
        <w:jc w:val="both"/>
        <w:rPr>
          <w:rFonts w:ascii="Open Sans" w:hAnsi="Open Sans" w:cs="Open Sans"/>
          <w:color w:val="000000"/>
          <w:shd w:val="clear" w:color="auto" w:fill="FFFFFF" w:themeFill="background1"/>
        </w:rPr>
      </w:pPr>
      <w:r w:rsidRPr="00CF7BA0">
        <w:rPr>
          <w:rFonts w:ascii="Open Sans" w:hAnsi="Open Sans" w:cs="Open Sans"/>
          <w:b/>
          <w:color w:val="000000"/>
        </w:rPr>
        <w:t>Numéro de nomenclature</w:t>
      </w:r>
      <w:r w:rsidRPr="00CF7BA0">
        <w:rPr>
          <w:rFonts w:ascii="Open Sans" w:hAnsi="Open Sans" w:cs="Open Sans"/>
          <w:color w:val="000000"/>
        </w:rPr>
        <w:t xml:space="preserve"> </w:t>
      </w:r>
      <w:r w:rsidRPr="00CF7BA0">
        <w:rPr>
          <w:rFonts w:ascii="Open Sans" w:hAnsi="Open Sans" w:cs="Open Sans"/>
        </w:rPr>
        <w:t>(cf. arrêté directorial n°2017-04-13-005 du 13 avril 2017) :</w:t>
      </w:r>
      <w:r w:rsidRPr="00CF7BA0">
        <w:rPr>
          <w:rFonts w:ascii="Open Sans" w:hAnsi="Open Sans" w:cs="Open Sans"/>
          <w:shd w:val="clear" w:color="auto" w:fill="FFFFFF" w:themeFill="background1"/>
        </w:rPr>
        <w:t xml:space="preserve"> </w:t>
      </w:r>
      <w:r w:rsidRPr="00CF7BA0">
        <w:rPr>
          <w:rFonts w:ascii="Open Sans" w:hAnsi="Open Sans" w:cs="Open Sans"/>
          <w:color w:val="000000"/>
          <w:shd w:val="clear" w:color="auto" w:fill="FFFFFF" w:themeFill="background1"/>
        </w:rPr>
        <w:t>061050</w:t>
      </w:r>
      <w:r w:rsidRPr="00CF7BA0">
        <w:rPr>
          <w:rFonts w:ascii="Open Sans" w:hAnsi="Open Sans" w:cs="Open Sans"/>
          <w:b/>
          <w:color w:val="000000"/>
          <w:shd w:val="clear" w:color="auto" w:fill="FFFF00"/>
        </w:rPr>
        <w:br/>
      </w:r>
      <w:r w:rsidRPr="00CF7BA0">
        <w:rPr>
          <w:rFonts w:ascii="Open Sans" w:hAnsi="Open Sans" w:cs="Open Sans"/>
          <w:b/>
          <w:color w:val="000000"/>
        </w:rPr>
        <w:t>Imputation budgétaire</w:t>
      </w:r>
      <w:r w:rsidRPr="00CF7BA0">
        <w:rPr>
          <w:rFonts w:ascii="Open Sans" w:hAnsi="Open Sans" w:cs="Open Sans"/>
          <w:color w:val="000000"/>
        </w:rPr>
        <w:t xml:space="preserve"> (</w:t>
      </w:r>
      <w:r w:rsidRPr="00CF7BA0">
        <w:rPr>
          <w:rFonts w:ascii="Open Sans" w:hAnsi="Open Sans" w:cs="Open Sans"/>
          <w:i/>
        </w:rPr>
        <w:t>Cf. nomenclature budgétaire</w:t>
      </w:r>
      <w:r w:rsidRPr="00CF7BA0">
        <w:rPr>
          <w:rFonts w:ascii="Open Sans" w:hAnsi="Open Sans" w:cs="Open Sans"/>
          <w:color w:val="000000"/>
        </w:rPr>
        <w:t xml:space="preserve">) </w:t>
      </w:r>
      <w:r w:rsidR="000964C7">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2 : </w:t>
      </w:r>
      <w:r w:rsidR="000D34D6">
        <w:rPr>
          <w:rFonts w:ascii="Calibri" w:hAnsi="Calibri" w:cs="Calibri"/>
          <w:color w:val="1F497D"/>
          <w:sz w:val="22"/>
          <w:szCs w:val="22"/>
          <w:shd w:val="clear" w:color="auto" w:fill="FFFFFF"/>
        </w:rPr>
        <w:t>213518 – 23828</w:t>
      </w:r>
      <w:r w:rsidR="000D34D6">
        <w:rPr>
          <w:rFonts w:ascii="Open Sans" w:hAnsi="Open Sans" w:cs="Open Sans"/>
          <w:color w:val="000000"/>
          <w:shd w:val="clear" w:color="auto" w:fill="FFFFFF" w:themeFill="background1"/>
        </w:rPr>
        <w:t xml:space="preserve"> </w:t>
      </w:r>
      <w:r w:rsidR="0010443E">
        <w:rPr>
          <w:rFonts w:ascii="Open Sans" w:hAnsi="Open Sans" w:cs="Open Sans"/>
          <w:color w:val="000000"/>
          <w:shd w:val="clear" w:color="auto" w:fill="FFFFFF" w:themeFill="background1"/>
        </w:rPr>
        <w:t>–</w:t>
      </w:r>
      <w:r w:rsidR="000D34D6">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6 : </w:t>
      </w:r>
      <w:r w:rsidR="000D34D6">
        <w:rPr>
          <w:rFonts w:ascii="Calibri" w:hAnsi="Calibri" w:cs="Calibri"/>
          <w:color w:val="1F497D"/>
          <w:sz w:val="22"/>
          <w:szCs w:val="22"/>
          <w:shd w:val="clear" w:color="auto" w:fill="FFFFFF"/>
        </w:rPr>
        <w:t>615221</w:t>
      </w:r>
    </w:p>
    <w:p w14:paraId="03B8046D" w14:textId="77777777" w:rsidR="000D34D6" w:rsidRPr="00CF7BA0" w:rsidRDefault="000D34D6" w:rsidP="009F14C5">
      <w:pPr>
        <w:jc w:val="both"/>
        <w:rPr>
          <w:rFonts w:ascii="Open Sans" w:hAnsi="Open Sans" w:cs="Open Sans"/>
          <w:color w:val="000000"/>
        </w:rPr>
      </w:pPr>
    </w:p>
    <w:p w14:paraId="10B76177" w14:textId="3E1B5800" w:rsidR="009F14C5" w:rsidRPr="00CF7BA0" w:rsidRDefault="009F14C5" w:rsidP="009F14C5">
      <w:pPr>
        <w:pStyle w:val="Corpsdetexte2"/>
        <w:tabs>
          <w:tab w:val="center" w:pos="4819"/>
        </w:tabs>
        <w:rPr>
          <w:rFonts w:ascii="Open Sans" w:hAnsi="Open Sans" w:cs="Open Sans"/>
          <w:color w:val="000000"/>
          <w:sz w:val="20"/>
        </w:rPr>
      </w:pPr>
      <w:r w:rsidRPr="00CF7BA0">
        <w:rPr>
          <w:rFonts w:ascii="Open Sans" w:hAnsi="Open Sans" w:cs="Open Sans"/>
          <w:b/>
          <w:color w:val="000000"/>
          <w:sz w:val="20"/>
        </w:rPr>
        <w:t>Exercice</w:t>
      </w:r>
      <w:r w:rsidR="000D34D6">
        <w:rPr>
          <w:rFonts w:ascii="Open Sans" w:hAnsi="Open Sans" w:cs="Open Sans"/>
          <w:b/>
          <w:color w:val="000000"/>
          <w:sz w:val="20"/>
        </w:rPr>
        <w:t xml:space="preserve"> : </w:t>
      </w:r>
      <w:r w:rsidR="000D34D6" w:rsidRPr="0010443E">
        <w:rPr>
          <w:rFonts w:ascii="Open Sans" w:hAnsi="Open Sans" w:cs="Open Sans"/>
          <w:color w:val="000000"/>
          <w:sz w:val="20"/>
        </w:rPr>
        <w:t>2025-2026-2027-2028</w:t>
      </w:r>
    </w:p>
    <w:p w14:paraId="6622CA5A" w14:textId="77777777" w:rsidR="009F14C5" w:rsidRPr="00CF7BA0" w:rsidRDefault="009F14C5" w:rsidP="009F14C5">
      <w:pPr>
        <w:spacing w:line="360" w:lineRule="auto"/>
        <w:jc w:val="both"/>
        <w:rPr>
          <w:rFonts w:ascii="Open Sans" w:hAnsi="Open Sans" w:cs="Open Sans"/>
        </w:rPr>
      </w:pPr>
      <w:r w:rsidRPr="00CF7BA0">
        <w:rPr>
          <w:rFonts w:ascii="Open Sans" w:hAnsi="Open Sans" w:cs="Open Sans"/>
          <w:b/>
          <w:color w:val="000000"/>
        </w:rPr>
        <w:t>Comptable assignataire des paiements</w:t>
      </w:r>
      <w:r w:rsidRPr="00CF7BA0">
        <w:rPr>
          <w:rFonts w:ascii="Open Sans" w:hAnsi="Open Sans" w:cs="Open Sans"/>
          <w:color w:val="000000"/>
        </w:rPr>
        <w:t xml:space="preserve"> : </w:t>
      </w:r>
      <w:r w:rsidRPr="00CF7BA0">
        <w:rPr>
          <w:rFonts w:ascii="Open Sans" w:hAnsi="Open Sans" w:cs="Open Sans"/>
        </w:rPr>
        <w:t xml:space="preserve">Monsieur le Directeur Spécialisé des Finances Publiques pour l’Assistance Publique - Hôpitaux de Paris </w:t>
      </w:r>
    </w:p>
    <w:p w14:paraId="5FB9BA68" w14:textId="77777777" w:rsidR="009F14C5" w:rsidRPr="00CF7BA0" w:rsidRDefault="009F14C5" w:rsidP="009F14C5">
      <w:pPr>
        <w:jc w:val="both"/>
        <w:rPr>
          <w:rFonts w:ascii="Open Sans" w:hAnsi="Open Sans" w:cs="Open Sans"/>
        </w:rPr>
      </w:pPr>
      <w:r w:rsidRPr="00CF7BA0">
        <w:rPr>
          <w:rFonts w:ascii="Open Sans" w:hAnsi="Open Sans" w:cs="Open Sans"/>
          <w:b/>
          <w:color w:val="000000"/>
        </w:rPr>
        <w:t xml:space="preserve">Références de la personne habilitée à donner les renseignements </w:t>
      </w:r>
      <w:r w:rsidRPr="00CF7BA0">
        <w:rPr>
          <w:rFonts w:ascii="Open Sans" w:hAnsi="Open Sans" w:cs="Open Sans"/>
          <w:b/>
        </w:rPr>
        <w:t>prévus aux articles R.2191-46 à R.2191-53 et R.2191-58 du nouveau code de la commande publique</w:t>
      </w:r>
      <w:r w:rsidRPr="00CF7BA0">
        <w:rPr>
          <w:rFonts w:ascii="Open Sans" w:hAnsi="Open Sans" w:cs="Open Sans"/>
        </w:rPr>
        <w:t>) :</w:t>
      </w:r>
      <w:r w:rsidRPr="00CF7BA0">
        <w:rPr>
          <w:rFonts w:ascii="Open Sans" w:hAnsi="Open Sans" w:cs="Open Sans"/>
          <w:color w:val="000000"/>
        </w:rPr>
        <w:t xml:space="preserve"> </w:t>
      </w:r>
      <w:r w:rsidRPr="00CF7BA0">
        <w:rPr>
          <w:rFonts w:ascii="Open Sans" w:hAnsi="Open Sans" w:cs="Open Sans"/>
        </w:rPr>
        <w:t>M. le Directeur des Hôpitaux Universitaires PARIS-SACLAY.</w:t>
      </w:r>
    </w:p>
    <w:p w14:paraId="73310E35" w14:textId="77777777" w:rsidR="009F14C5" w:rsidRPr="00CF7BA0" w:rsidRDefault="009F14C5" w:rsidP="009F14C5">
      <w:pPr>
        <w:jc w:val="both"/>
        <w:rPr>
          <w:rFonts w:ascii="Open Sans" w:hAnsi="Open Sans" w:cs="Open Sans"/>
        </w:rPr>
      </w:pPr>
    </w:p>
    <w:p w14:paraId="1DFD4ABE" w14:textId="77777777" w:rsidR="0074539D" w:rsidRDefault="009F14C5" w:rsidP="00EE3B2A">
      <w:pPr>
        <w:jc w:val="both"/>
        <w:rPr>
          <w:rFonts w:ascii="Open Sans" w:hAnsi="Open Sans" w:cs="Open Sans"/>
          <w:sz w:val="4"/>
          <w:szCs w:val="4"/>
        </w:rPr>
      </w:pPr>
      <w:r w:rsidRPr="00CF7BA0">
        <w:rPr>
          <w:rFonts w:ascii="Open Sans" w:hAnsi="Open Sans" w:cs="Open Sans"/>
        </w:rPr>
        <w:t xml:space="preserve">Est acceptée la présente offre de la société …………………………………………………………………                             </w:t>
      </w:r>
    </w:p>
    <w:p w14:paraId="667D5313" w14:textId="46F3C166" w:rsidR="00EE3B2A" w:rsidRPr="00D436DC" w:rsidRDefault="009F14C5" w:rsidP="00EE3B2A">
      <w:pPr>
        <w:jc w:val="both"/>
        <w:rPr>
          <w:rFonts w:ascii="Open Sans" w:hAnsi="Open Sans" w:cs="Open Sans"/>
          <w:b/>
        </w:rPr>
      </w:pPr>
      <w:r w:rsidRPr="00CF7BA0">
        <w:rPr>
          <w:rFonts w:ascii="Open Sans" w:hAnsi="Open Sans" w:cs="Open Sans"/>
        </w:rPr>
        <w:t xml:space="preserve">pour </w:t>
      </w:r>
      <w:r w:rsidR="00134875">
        <w:rPr>
          <w:rFonts w:ascii="Open Sans" w:hAnsi="Open Sans" w:cs="Open Sans"/>
        </w:rPr>
        <w:t>valoir acte d’engagement</w:t>
      </w:r>
      <w:r w:rsidR="00B21B8E" w:rsidRPr="00B21B8E">
        <w:t xml:space="preserve"> </w:t>
      </w:r>
    </w:p>
    <w:p w14:paraId="4E407D1B" w14:textId="4773E1EC" w:rsidR="000F40DB" w:rsidRPr="00CF7BA0" w:rsidRDefault="000F40DB" w:rsidP="00B15A97">
      <w:pPr>
        <w:pStyle w:val="Corpsdetexte"/>
        <w:spacing w:line="240" w:lineRule="auto"/>
        <w:rPr>
          <w:rFonts w:ascii="Open Sans" w:hAnsi="Open Sans" w:cs="Open Sans"/>
          <w:color w:val="auto"/>
          <w:sz w:val="20"/>
        </w:rPr>
      </w:pPr>
    </w:p>
    <w:p w14:paraId="43AEE3DD" w14:textId="7FC8ECE6" w:rsidR="00CF7BA0" w:rsidRPr="00CF7BA0" w:rsidRDefault="00CF7BA0" w:rsidP="00B15A97">
      <w:pPr>
        <w:pStyle w:val="Corpsdetexte"/>
        <w:spacing w:line="240" w:lineRule="auto"/>
        <w:rPr>
          <w:rFonts w:ascii="Open Sans" w:hAnsi="Open Sans" w:cs="Open Sans"/>
          <w:color w:val="auto"/>
          <w:sz w:val="20"/>
        </w:rPr>
      </w:pPr>
    </w:p>
    <w:p w14:paraId="5A3541EB" w14:textId="77777777" w:rsidR="00CF7BA0" w:rsidRPr="00CF7BA0" w:rsidRDefault="00CF7BA0" w:rsidP="00B15A97">
      <w:pPr>
        <w:pStyle w:val="Corpsdetexte"/>
        <w:spacing w:line="240" w:lineRule="auto"/>
        <w:rPr>
          <w:rFonts w:ascii="Open Sans" w:hAnsi="Open Sans" w:cs="Open Sans"/>
          <w:color w:val="auto"/>
          <w:sz w:val="20"/>
        </w:rPr>
      </w:pPr>
    </w:p>
    <w:p w14:paraId="5B527255" w14:textId="222362DB" w:rsidR="0063013F" w:rsidRPr="00CF7BA0" w:rsidRDefault="008E77AB" w:rsidP="00B15A97">
      <w:pPr>
        <w:pStyle w:val="Corpsdetexte"/>
        <w:spacing w:line="240" w:lineRule="auto"/>
        <w:rPr>
          <w:rFonts w:ascii="Open Sans" w:hAnsi="Open Sans" w:cs="Open Sans"/>
          <w:color w:val="auto"/>
          <w:sz w:val="20"/>
        </w:rPr>
      </w:pPr>
      <w:r>
        <w:rPr>
          <w:rFonts w:ascii="Open Sans" w:hAnsi="Open Sans" w:cs="Open Sans"/>
          <w:color w:val="auto"/>
          <w:sz w:val="20"/>
        </w:rPr>
        <w:t>Pour le compte du GHU PARIS SACLAY</w:t>
      </w:r>
    </w:p>
    <w:p w14:paraId="04F90179" w14:textId="77777777" w:rsidR="00D024E1" w:rsidRPr="00CF7BA0" w:rsidRDefault="00D024E1" w:rsidP="00B15A97">
      <w:pPr>
        <w:pStyle w:val="Corpsdetexte"/>
        <w:spacing w:line="240" w:lineRule="auto"/>
        <w:rPr>
          <w:rFonts w:ascii="Open Sans" w:hAnsi="Open Sans" w:cs="Open Sans"/>
          <w:color w:val="auto"/>
          <w:sz w:val="20"/>
        </w:rPr>
      </w:pPr>
      <w:r w:rsidRPr="00CF7BA0">
        <w:rPr>
          <w:rFonts w:ascii="Open Sans" w:hAnsi="Open Sans" w:cs="Open Sans"/>
          <w:color w:val="auto"/>
          <w:sz w:val="20"/>
        </w:rPr>
        <w:t xml:space="preserve">Avec la Société : </w:t>
      </w:r>
    </w:p>
    <w:p w14:paraId="7D2F04F1" w14:textId="2CA3E8BD" w:rsidR="009348B8" w:rsidRDefault="009348B8" w:rsidP="00D024E1">
      <w:pPr>
        <w:pStyle w:val="Titre3"/>
        <w:spacing w:after="240" w:line="240" w:lineRule="auto"/>
        <w:rPr>
          <w:rFonts w:ascii="Open Sans" w:hAnsi="Open Sans" w:cs="Open Sans"/>
          <w:iCs/>
          <w:sz w:val="20"/>
        </w:rPr>
      </w:pPr>
    </w:p>
    <w:p w14:paraId="2724691D" w14:textId="3CE8C865" w:rsidR="00AD30F0" w:rsidRDefault="00AD30F0" w:rsidP="00AD30F0"/>
    <w:p w14:paraId="495CA5F4" w14:textId="21A09863" w:rsidR="00AD30F0" w:rsidRDefault="00AD30F0" w:rsidP="00AD30F0"/>
    <w:p w14:paraId="2902DD77" w14:textId="5F067E72" w:rsidR="00AD30F0" w:rsidRDefault="00AD30F0" w:rsidP="00AD30F0"/>
    <w:p w14:paraId="172DC1FE" w14:textId="77777777" w:rsidR="00AD30F0" w:rsidRPr="002430B3" w:rsidRDefault="00AD30F0" w:rsidP="002430B3">
      <w:pPr>
        <w:rPr>
          <w:rFonts w:ascii="Open Sans" w:hAnsi="Open Sans" w:cs="Open Sans"/>
        </w:rPr>
      </w:pPr>
    </w:p>
    <w:p w14:paraId="3B2C9A16" w14:textId="216C533E" w:rsidR="00D024E1" w:rsidRPr="002430B3" w:rsidRDefault="00E7523D" w:rsidP="002430B3">
      <w:pPr>
        <w:rPr>
          <w:rFonts w:ascii="Open Sans" w:hAnsi="Open Sans" w:cs="Open Sans"/>
        </w:rPr>
      </w:pP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00D024E1" w:rsidRPr="002430B3">
        <w:rPr>
          <w:rFonts w:ascii="Open Sans" w:hAnsi="Open Sans" w:cs="Open Sans"/>
        </w:rPr>
        <w:t>Le Kremlin-Bicêtre, le _____________</w:t>
      </w:r>
    </w:p>
    <w:p w14:paraId="39201390" w14:textId="2C0A3379" w:rsidR="00330959" w:rsidRPr="00CF7BA0" w:rsidRDefault="00D024E1" w:rsidP="00AD30F0">
      <w:pPr>
        <w:rPr>
          <w:rFonts w:ascii="Open Sans" w:hAnsi="Open Sans" w:cs="Open Sans"/>
        </w:rPr>
      </w:pPr>
      <w:r w:rsidRPr="00AD30F0">
        <w:rPr>
          <w:rFonts w:ascii="Open Sans" w:hAnsi="Open Sans" w:cs="Open Sans"/>
        </w:rPr>
        <w:tab/>
      </w:r>
      <w:r w:rsidRPr="00AD30F0">
        <w:rPr>
          <w:rFonts w:ascii="Open Sans" w:hAnsi="Open Sans" w:cs="Open Sans"/>
        </w:rPr>
        <w:tab/>
      </w:r>
      <w:r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Pr="00AD30F0">
        <w:rPr>
          <w:rFonts w:ascii="Open Sans" w:hAnsi="Open Sans" w:cs="Open Sans"/>
        </w:rPr>
        <w:t>Pour le Directeur général,</w:t>
      </w:r>
      <w:r w:rsidRPr="00CF7BA0">
        <w:rPr>
          <w:rFonts w:ascii="Open Sans" w:hAnsi="Open Sans" w:cs="Open Sans"/>
        </w:rPr>
        <w:t xml:space="preserve"> </w:t>
      </w:r>
    </w:p>
    <w:p w14:paraId="1E9B3F6D" w14:textId="77777777" w:rsidR="00D024E1" w:rsidRPr="00CF7BA0" w:rsidRDefault="00D024E1" w:rsidP="00AD30F0">
      <w:pPr>
        <w:ind w:left="3540" w:firstLine="708"/>
        <w:rPr>
          <w:rFonts w:ascii="Open Sans" w:hAnsi="Open Sans" w:cs="Open Sans"/>
        </w:rPr>
      </w:pPr>
      <w:r w:rsidRPr="00CF7BA0">
        <w:rPr>
          <w:rFonts w:ascii="Open Sans" w:hAnsi="Open Sans" w:cs="Open Sans"/>
        </w:rPr>
        <w:t>et par délégation</w:t>
      </w:r>
    </w:p>
    <w:p w14:paraId="44DCF058" w14:textId="77777777" w:rsidR="00D024E1" w:rsidRPr="00CF7BA0" w:rsidRDefault="00D024E1" w:rsidP="00AD30F0">
      <w:pPr>
        <w:suppressAutoHyphens/>
        <w:ind w:left="4962"/>
        <w:rPr>
          <w:rFonts w:ascii="Open Sans" w:hAnsi="Open Sans" w:cs="Open Sans"/>
          <w:b/>
          <w:lang w:eastAsia="zh-CN"/>
        </w:rPr>
      </w:pPr>
    </w:p>
    <w:p w14:paraId="6AFD3F33" w14:textId="77777777" w:rsidR="00330959" w:rsidRPr="00CF7BA0" w:rsidRDefault="00330959" w:rsidP="00AD30F0">
      <w:pPr>
        <w:suppressAutoHyphens/>
        <w:ind w:left="4962"/>
        <w:rPr>
          <w:rFonts w:ascii="Open Sans" w:hAnsi="Open Sans" w:cs="Open Sans"/>
          <w:b/>
          <w:lang w:eastAsia="zh-CN"/>
        </w:rPr>
      </w:pPr>
    </w:p>
    <w:p w14:paraId="106E8290"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Anne LESTIENNE</w:t>
      </w:r>
    </w:p>
    <w:p w14:paraId="7A938BAD"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Secrétaire Générale</w:t>
      </w:r>
    </w:p>
    <w:p w14:paraId="1E7C3032" w14:textId="32724359" w:rsidR="00D024E1" w:rsidRPr="00CF7BA0" w:rsidRDefault="00D024E1" w:rsidP="00AD30F0">
      <w:pPr>
        <w:suppressAutoHyphens/>
        <w:rPr>
          <w:rFonts w:ascii="Open Sans" w:hAnsi="Open Sans" w:cs="Open Sans"/>
          <w:b/>
          <w:lang w:eastAsia="zh-CN"/>
        </w:rPr>
      </w:pPr>
    </w:p>
    <w:p w14:paraId="1D51AF0E"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AP-HP Université Paris Saclay</w:t>
      </w:r>
    </w:p>
    <w:p w14:paraId="61B56B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Hôpitaux Antoine Béclère . Maritime de Berck</w:t>
      </w:r>
    </w:p>
    <w:p w14:paraId="07DA9512"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Bicêtre . Paul Brousse . Ambroise Paré</w:t>
      </w:r>
    </w:p>
    <w:p w14:paraId="679598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Sainte Périne . Raymond Poincaré</w:t>
      </w:r>
    </w:p>
    <w:p w14:paraId="70F8D8A3"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u w:val="single"/>
          <w:lang w:eastAsia="zh-CN"/>
        </w:rPr>
        <w:t>Adresse Hôpital Bicêtre</w:t>
      </w:r>
      <w:r w:rsidRPr="00CF7BA0">
        <w:rPr>
          <w:rFonts w:ascii="Open Sans" w:hAnsi="Open Sans" w:cs="Open Sans"/>
          <w:lang w:eastAsia="zh-CN"/>
        </w:rPr>
        <w:t> : 78 rue du Général Leclerc</w:t>
      </w:r>
    </w:p>
    <w:p w14:paraId="159BD217"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94 270 Le Kremlin-Bicêtre</w:t>
      </w:r>
    </w:p>
    <w:p w14:paraId="15D76CFD" w14:textId="2A1F8521" w:rsidR="009348B8" w:rsidRPr="00CF7BA0" w:rsidRDefault="00D024E1" w:rsidP="00D024E1">
      <w:pPr>
        <w:tabs>
          <w:tab w:val="left" w:pos="5387"/>
        </w:tabs>
        <w:jc w:val="center"/>
        <w:rPr>
          <w:rFonts w:ascii="Open Sans" w:hAnsi="Open Sans" w:cs="Open Sans"/>
        </w:rPr>
      </w:pPr>
      <w:r w:rsidRPr="00CF7BA0">
        <w:rPr>
          <w:rFonts w:ascii="Open Sans" w:hAnsi="Open Sans" w:cs="Open Sans"/>
        </w:rPr>
        <w:tab/>
      </w:r>
    </w:p>
    <w:p w14:paraId="5E3C58C7" w14:textId="764645F7" w:rsidR="002A3247" w:rsidRDefault="002A3247" w:rsidP="008E77AB">
      <w:pPr>
        <w:tabs>
          <w:tab w:val="left" w:pos="5387"/>
        </w:tabs>
        <w:rPr>
          <w:rFonts w:ascii="Open Sans" w:hAnsi="Open Sans" w:cs="Open Sans"/>
        </w:rPr>
      </w:pPr>
    </w:p>
    <w:p w14:paraId="00F6FCA9" w14:textId="5BA2A6D3" w:rsidR="006373A8" w:rsidRDefault="006373A8" w:rsidP="008E77AB">
      <w:pPr>
        <w:tabs>
          <w:tab w:val="left" w:pos="5387"/>
        </w:tabs>
        <w:rPr>
          <w:rFonts w:ascii="Open Sans" w:hAnsi="Open Sans" w:cs="Open Sans"/>
        </w:rPr>
      </w:pPr>
    </w:p>
    <w:p w14:paraId="09E6DCAC" w14:textId="7BDE5AED" w:rsidR="00EE3B2A" w:rsidRDefault="00EE3B2A">
      <w:pPr>
        <w:rPr>
          <w:rFonts w:ascii="Open Sans" w:hAnsi="Open Sans" w:cs="Open Sans"/>
        </w:rPr>
      </w:pPr>
      <w:r>
        <w:rPr>
          <w:rFonts w:ascii="Open Sans" w:hAnsi="Open Sans" w:cs="Open Sans"/>
        </w:rPr>
        <w:br w:type="page"/>
      </w:r>
    </w:p>
    <w:p w14:paraId="1C5339E6" w14:textId="77777777" w:rsidR="006373A8" w:rsidRPr="00CF7BA0" w:rsidRDefault="006373A8" w:rsidP="008E77AB">
      <w:pPr>
        <w:tabs>
          <w:tab w:val="left" w:pos="5387"/>
        </w:tabs>
        <w:rPr>
          <w:rFonts w:ascii="Open Sans" w:hAnsi="Open Sans" w:cs="Open Sans"/>
        </w:rPr>
      </w:pPr>
    </w:p>
    <w:p w14:paraId="08994240" w14:textId="77777777" w:rsidR="00F276EE" w:rsidRPr="003E71A8" w:rsidRDefault="00123CD0" w:rsidP="00837F59">
      <w:pPr>
        <w:pStyle w:val="Titre2"/>
        <w:rPr>
          <w:rFonts w:ascii="Open Sans" w:hAnsi="Open Sans" w:cs="Open Sans"/>
          <w:iCs/>
          <w:sz w:val="20"/>
        </w:rPr>
      </w:pPr>
      <w:bookmarkStart w:id="14" w:name="_Toc171680969"/>
      <w:r w:rsidRPr="003E71A8">
        <w:rPr>
          <w:rFonts w:ascii="Open Sans" w:hAnsi="Open Sans" w:cs="Open Sans"/>
          <w:iCs/>
          <w:sz w:val="20"/>
        </w:rPr>
        <w:t>D</w:t>
      </w:r>
      <w:r w:rsidR="00F276EE" w:rsidRPr="003E71A8">
        <w:rPr>
          <w:rFonts w:ascii="Open Sans" w:hAnsi="Open Sans" w:cs="Open Sans"/>
          <w:iCs/>
          <w:sz w:val="20"/>
        </w:rPr>
        <w:t>) REPARTITION DES PRESTATIONS ET DES PAIEMENTS</w:t>
      </w:r>
      <w:r w:rsidR="00837F59" w:rsidRPr="003E71A8">
        <w:rPr>
          <w:rFonts w:ascii="Open Sans" w:hAnsi="Open Sans" w:cs="Open Sans"/>
          <w:iCs/>
          <w:sz w:val="20"/>
        </w:rPr>
        <w:t xml:space="preserve"> </w:t>
      </w:r>
      <w:r w:rsidR="00F276EE" w:rsidRPr="003E71A8">
        <w:rPr>
          <w:rFonts w:ascii="Open Sans" w:hAnsi="Open Sans" w:cs="Open Sans"/>
          <w:iCs/>
          <w:sz w:val="20"/>
        </w:rPr>
        <w:t>ENTRE LES MEMBRES DU GROUPEMENT</w:t>
      </w:r>
      <w:bookmarkEnd w:id="14"/>
    </w:p>
    <w:p w14:paraId="7A8F5043" w14:textId="77777777" w:rsidR="00F276EE" w:rsidRPr="00CF7BA0" w:rsidRDefault="00F276EE" w:rsidP="00837F59">
      <w:pPr>
        <w:spacing w:line="360" w:lineRule="auto"/>
        <w:jc w:val="center"/>
        <w:rPr>
          <w:rFonts w:ascii="Open Sans" w:hAnsi="Open Sans" w:cs="Open Sans"/>
        </w:rPr>
      </w:pPr>
    </w:p>
    <w:p w14:paraId="67071153" w14:textId="77777777" w:rsidR="00F276EE" w:rsidRPr="00CF7BA0" w:rsidRDefault="00F276EE">
      <w:pPr>
        <w:pStyle w:val="Corpsdetexte2"/>
        <w:rPr>
          <w:rFonts w:ascii="Open Sans" w:hAnsi="Open Sans" w:cs="Open Sans"/>
          <w:iCs/>
          <w:sz w:val="20"/>
        </w:rPr>
      </w:pPr>
      <w:r w:rsidRPr="00CF7BA0">
        <w:rPr>
          <w:rFonts w:ascii="Open Sans" w:hAnsi="Open Sans" w:cs="Open Sans"/>
          <w:iCs/>
          <w:sz w:val="20"/>
        </w:rPr>
        <w:t>Les contractants solidaires s’engagent financièrement pour la totalité des prestations visées au présent marché.</w:t>
      </w:r>
    </w:p>
    <w:p w14:paraId="15308814" w14:textId="77777777" w:rsidR="00F276EE" w:rsidRPr="00CF7BA0" w:rsidRDefault="00F276EE" w:rsidP="00244219">
      <w:pPr>
        <w:spacing w:after="200"/>
        <w:jc w:val="both"/>
        <w:rPr>
          <w:rFonts w:ascii="Open Sans" w:hAnsi="Open Sans" w:cs="Open Sans"/>
        </w:rPr>
      </w:pPr>
    </w:p>
    <w:p w14:paraId="01E12277" w14:textId="77777777" w:rsidR="006B4F4C" w:rsidRPr="00CF7BA0" w:rsidRDefault="006B4F4C">
      <w:pPr>
        <w:jc w:val="both"/>
        <w:rPr>
          <w:rFonts w:ascii="Open Sans" w:hAnsi="Open Sans" w:cs="Open Sans"/>
          <w:i/>
        </w:rPr>
      </w:pPr>
      <w:r w:rsidRPr="00CF7BA0">
        <w:rPr>
          <w:rFonts w:ascii="Open Sans" w:hAnsi="Open Sans" w:cs="Open Sans"/>
          <w:i/>
        </w:rPr>
        <w:t>Ou</w:t>
      </w:r>
    </w:p>
    <w:p w14:paraId="34F3CF60" w14:textId="77777777" w:rsidR="006B4F4C" w:rsidRPr="00CF7BA0" w:rsidRDefault="006B4F4C" w:rsidP="00244219">
      <w:pPr>
        <w:spacing w:after="200"/>
        <w:jc w:val="both"/>
        <w:rPr>
          <w:rFonts w:ascii="Open Sans" w:hAnsi="Open Sans" w:cs="Open Sans"/>
        </w:rPr>
      </w:pPr>
    </w:p>
    <w:p w14:paraId="08676CCC" w14:textId="77777777" w:rsidR="008103C3" w:rsidRPr="00CF7BA0" w:rsidRDefault="008103C3">
      <w:pPr>
        <w:jc w:val="both"/>
        <w:rPr>
          <w:rFonts w:ascii="Open Sans" w:hAnsi="Open Sans" w:cs="Open Sans"/>
        </w:rPr>
      </w:pPr>
      <w:r w:rsidRPr="00CF7BA0">
        <w:rPr>
          <w:rFonts w:ascii="Open Sans" w:hAnsi="Open Sans" w:cs="Open Sans"/>
        </w:rPr>
        <w:t>Les contractants conjoints précisent dans le tableau ci-dessous la répartition des prestations que c</w:t>
      </w:r>
      <w:r w:rsidR="006B4F4C" w:rsidRPr="00CF7BA0">
        <w:rPr>
          <w:rFonts w:ascii="Open Sans" w:hAnsi="Open Sans" w:cs="Open Sans"/>
        </w:rPr>
        <w:t>hacun d’eux s’engage à réaliser :</w:t>
      </w:r>
    </w:p>
    <w:p w14:paraId="02C58D34" w14:textId="77777777" w:rsidR="00642C2B" w:rsidRPr="00CF7BA0" w:rsidRDefault="00642C2B">
      <w:pPr>
        <w:jc w:val="both"/>
        <w:rPr>
          <w:rFonts w:ascii="Open Sans" w:hAnsi="Open Sans" w:cs="Open Sans"/>
        </w:rPr>
      </w:pPr>
    </w:p>
    <w:p w14:paraId="6FC6B51E" w14:textId="77777777" w:rsidR="008103C3" w:rsidRPr="00CF7BA0"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CF7BA0" w14:paraId="25F4FDB2" w14:textId="77777777">
        <w:tc>
          <w:tcPr>
            <w:tcW w:w="1771" w:type="dxa"/>
          </w:tcPr>
          <w:p w14:paraId="351F26B4" w14:textId="77777777" w:rsidR="00F276EE" w:rsidRPr="00CF7BA0" w:rsidRDefault="00F276EE">
            <w:pPr>
              <w:jc w:val="center"/>
              <w:rPr>
                <w:rFonts w:ascii="Open Sans" w:hAnsi="Open Sans" w:cs="Open Sans"/>
                <w:i/>
                <w:iCs/>
              </w:rPr>
            </w:pPr>
            <w:r w:rsidRPr="00CF7BA0">
              <w:rPr>
                <w:rFonts w:ascii="Open Sans" w:hAnsi="Open Sans" w:cs="Open Sans"/>
                <w:i/>
                <w:iCs/>
              </w:rPr>
              <w:t>Membre du Groupement</w:t>
            </w:r>
          </w:p>
        </w:tc>
        <w:tc>
          <w:tcPr>
            <w:tcW w:w="4597" w:type="dxa"/>
          </w:tcPr>
          <w:p w14:paraId="071C9A0A" w14:textId="77777777" w:rsidR="00F276EE" w:rsidRPr="00CF7BA0" w:rsidRDefault="00F276EE">
            <w:pPr>
              <w:jc w:val="center"/>
              <w:rPr>
                <w:rFonts w:ascii="Open Sans" w:hAnsi="Open Sans" w:cs="Open Sans"/>
                <w:i/>
                <w:iCs/>
              </w:rPr>
            </w:pPr>
            <w:r w:rsidRPr="00CF7BA0">
              <w:rPr>
                <w:rFonts w:ascii="Open Sans" w:hAnsi="Open Sans" w:cs="Open Sans"/>
                <w:i/>
                <w:iCs/>
              </w:rPr>
              <w:t>Prestations assurées</w:t>
            </w:r>
          </w:p>
        </w:tc>
        <w:tc>
          <w:tcPr>
            <w:tcW w:w="3185" w:type="dxa"/>
          </w:tcPr>
          <w:p w14:paraId="6F4E3285" w14:textId="77777777" w:rsidR="008103C3" w:rsidRPr="00CF7BA0" w:rsidRDefault="008103C3">
            <w:pPr>
              <w:jc w:val="center"/>
              <w:rPr>
                <w:rFonts w:ascii="Open Sans" w:hAnsi="Open Sans" w:cs="Open Sans"/>
                <w:i/>
                <w:iCs/>
                <w:color w:val="FF0000"/>
              </w:rPr>
            </w:pPr>
            <w:r w:rsidRPr="00CF7BA0">
              <w:rPr>
                <w:rFonts w:ascii="Open Sans" w:hAnsi="Open Sans" w:cs="Open Sans"/>
                <w:i/>
                <w:iCs/>
              </w:rPr>
              <w:t>Montant</w:t>
            </w:r>
            <w:r w:rsidR="006B4F4C" w:rsidRPr="00CF7BA0">
              <w:rPr>
                <w:rFonts w:ascii="Open Sans" w:hAnsi="Open Sans" w:cs="Open Sans"/>
                <w:i/>
                <w:iCs/>
              </w:rPr>
              <w:t>*</w:t>
            </w:r>
          </w:p>
        </w:tc>
      </w:tr>
      <w:tr w:rsidR="00F276EE" w:rsidRPr="00CF7BA0" w14:paraId="43C9F862" w14:textId="77777777">
        <w:tc>
          <w:tcPr>
            <w:tcW w:w="1771" w:type="dxa"/>
          </w:tcPr>
          <w:p w14:paraId="42B5665D" w14:textId="77777777" w:rsidR="00F276EE" w:rsidRPr="00CF7BA0" w:rsidRDefault="00F276EE">
            <w:pPr>
              <w:jc w:val="both"/>
              <w:rPr>
                <w:rFonts w:ascii="Open Sans" w:hAnsi="Open Sans" w:cs="Open Sans"/>
                <w:i/>
                <w:iCs/>
              </w:rPr>
            </w:pPr>
          </w:p>
        </w:tc>
        <w:tc>
          <w:tcPr>
            <w:tcW w:w="4597" w:type="dxa"/>
          </w:tcPr>
          <w:p w14:paraId="4424C950" w14:textId="77777777" w:rsidR="00F276EE" w:rsidRPr="00CF7BA0" w:rsidRDefault="00F276EE">
            <w:pPr>
              <w:jc w:val="both"/>
              <w:rPr>
                <w:rFonts w:ascii="Open Sans" w:hAnsi="Open Sans" w:cs="Open Sans"/>
                <w:i/>
                <w:iCs/>
              </w:rPr>
            </w:pPr>
          </w:p>
        </w:tc>
        <w:tc>
          <w:tcPr>
            <w:tcW w:w="3185" w:type="dxa"/>
          </w:tcPr>
          <w:p w14:paraId="524BDF7F" w14:textId="77777777" w:rsidR="00F276EE" w:rsidRPr="00CF7BA0" w:rsidRDefault="00F276EE">
            <w:pPr>
              <w:jc w:val="both"/>
              <w:rPr>
                <w:rFonts w:ascii="Open Sans" w:hAnsi="Open Sans" w:cs="Open Sans"/>
                <w:i/>
                <w:iCs/>
              </w:rPr>
            </w:pPr>
          </w:p>
        </w:tc>
      </w:tr>
      <w:tr w:rsidR="00F276EE" w:rsidRPr="00CF7BA0" w14:paraId="7442B95E" w14:textId="77777777">
        <w:tc>
          <w:tcPr>
            <w:tcW w:w="1771" w:type="dxa"/>
          </w:tcPr>
          <w:p w14:paraId="364A9AFF" w14:textId="77777777" w:rsidR="00F276EE" w:rsidRPr="00CF7BA0" w:rsidRDefault="00F276EE">
            <w:pPr>
              <w:jc w:val="both"/>
              <w:rPr>
                <w:rFonts w:ascii="Open Sans" w:hAnsi="Open Sans" w:cs="Open Sans"/>
                <w:i/>
                <w:iCs/>
              </w:rPr>
            </w:pPr>
          </w:p>
        </w:tc>
        <w:tc>
          <w:tcPr>
            <w:tcW w:w="4597" w:type="dxa"/>
          </w:tcPr>
          <w:p w14:paraId="672908D8" w14:textId="77777777" w:rsidR="00F276EE" w:rsidRPr="00CF7BA0" w:rsidRDefault="00F276EE">
            <w:pPr>
              <w:jc w:val="both"/>
              <w:rPr>
                <w:rFonts w:ascii="Open Sans" w:hAnsi="Open Sans" w:cs="Open Sans"/>
                <w:i/>
                <w:iCs/>
              </w:rPr>
            </w:pPr>
          </w:p>
        </w:tc>
        <w:tc>
          <w:tcPr>
            <w:tcW w:w="3185" w:type="dxa"/>
          </w:tcPr>
          <w:p w14:paraId="2C452900" w14:textId="77777777" w:rsidR="00F276EE" w:rsidRPr="00CF7BA0" w:rsidRDefault="00F276EE">
            <w:pPr>
              <w:jc w:val="both"/>
              <w:rPr>
                <w:rFonts w:ascii="Open Sans" w:hAnsi="Open Sans" w:cs="Open Sans"/>
                <w:i/>
                <w:iCs/>
              </w:rPr>
            </w:pPr>
          </w:p>
        </w:tc>
      </w:tr>
      <w:tr w:rsidR="00F276EE" w:rsidRPr="00CF7BA0" w14:paraId="5E639D2D" w14:textId="77777777">
        <w:tc>
          <w:tcPr>
            <w:tcW w:w="1771" w:type="dxa"/>
          </w:tcPr>
          <w:p w14:paraId="3ECE3938" w14:textId="77777777" w:rsidR="00F276EE" w:rsidRPr="00CF7BA0" w:rsidRDefault="00F276EE">
            <w:pPr>
              <w:jc w:val="both"/>
              <w:rPr>
                <w:rFonts w:ascii="Open Sans" w:hAnsi="Open Sans" w:cs="Open Sans"/>
                <w:i/>
                <w:iCs/>
              </w:rPr>
            </w:pPr>
          </w:p>
        </w:tc>
        <w:tc>
          <w:tcPr>
            <w:tcW w:w="4597" w:type="dxa"/>
          </w:tcPr>
          <w:p w14:paraId="0875ECBE" w14:textId="77777777" w:rsidR="00F276EE" w:rsidRPr="00CF7BA0" w:rsidRDefault="00F276EE">
            <w:pPr>
              <w:jc w:val="both"/>
              <w:rPr>
                <w:rFonts w:ascii="Open Sans" w:hAnsi="Open Sans" w:cs="Open Sans"/>
                <w:i/>
                <w:iCs/>
              </w:rPr>
            </w:pPr>
          </w:p>
        </w:tc>
        <w:tc>
          <w:tcPr>
            <w:tcW w:w="3185" w:type="dxa"/>
          </w:tcPr>
          <w:p w14:paraId="2F07EEDF" w14:textId="77777777" w:rsidR="00F276EE" w:rsidRPr="00CF7BA0" w:rsidRDefault="00F276EE">
            <w:pPr>
              <w:jc w:val="both"/>
              <w:rPr>
                <w:rFonts w:ascii="Open Sans" w:hAnsi="Open Sans" w:cs="Open Sans"/>
                <w:i/>
                <w:iCs/>
              </w:rPr>
            </w:pPr>
          </w:p>
        </w:tc>
      </w:tr>
    </w:tbl>
    <w:p w14:paraId="2E91C215" w14:textId="77777777" w:rsidR="00F276EE" w:rsidRPr="00CF7BA0" w:rsidRDefault="00F276EE">
      <w:pPr>
        <w:jc w:val="both"/>
        <w:rPr>
          <w:rFonts w:ascii="Open Sans" w:hAnsi="Open Sans" w:cs="Open Sans"/>
        </w:rPr>
      </w:pPr>
    </w:p>
    <w:p w14:paraId="28CF6756" w14:textId="77777777" w:rsidR="00F276EE" w:rsidRPr="00CF7BA0" w:rsidRDefault="006B4F4C" w:rsidP="006B4F4C">
      <w:pPr>
        <w:jc w:val="both"/>
        <w:rPr>
          <w:rFonts w:ascii="Open Sans" w:hAnsi="Open Sans" w:cs="Open Sans"/>
        </w:rPr>
      </w:pPr>
      <w:r w:rsidRPr="00CF7BA0">
        <w:rPr>
          <w:rFonts w:ascii="Open Sans" w:hAnsi="Open Sans" w:cs="Open Sans"/>
        </w:rPr>
        <w:t xml:space="preserve">*Pour les accords-cadres et les </w:t>
      </w:r>
      <w:r w:rsidR="009E1AC0" w:rsidRPr="00CF7BA0">
        <w:rPr>
          <w:rFonts w:ascii="Open Sans" w:hAnsi="Open Sans" w:cs="Open Sans"/>
        </w:rPr>
        <w:t xml:space="preserve">accords-cadres </w:t>
      </w:r>
      <w:r w:rsidRPr="00CF7BA0">
        <w:rPr>
          <w:rFonts w:ascii="Open Sans" w:hAnsi="Open Sans" w:cs="Open Sans"/>
        </w:rPr>
        <w:t>à bons de commande, l’acte d’engagement peut n’indiquer que la répartition des prestations.</w:t>
      </w:r>
    </w:p>
    <w:p w14:paraId="37BC2190" w14:textId="77777777" w:rsidR="00F276EE" w:rsidRPr="006B0451" w:rsidRDefault="00F276EE">
      <w:pPr>
        <w:jc w:val="both"/>
        <w:rPr>
          <w:rFonts w:ascii="Open Sans" w:hAnsi="Open Sans" w:cs="Open Sans"/>
          <w:sz w:val="18"/>
          <w:szCs w:val="18"/>
        </w:rPr>
      </w:pPr>
    </w:p>
    <w:p w14:paraId="44407957" w14:textId="77777777" w:rsidR="00F276EE" w:rsidRPr="004403E2" w:rsidRDefault="00F276EE">
      <w:pPr>
        <w:pStyle w:val="Corpsdetexte2"/>
        <w:rPr>
          <w:rFonts w:ascii="Century Gothic" w:hAnsi="Century Gothic"/>
        </w:rPr>
      </w:pPr>
    </w:p>
    <w:sectPr w:rsidR="00F276EE" w:rsidRPr="004403E2" w:rsidSect="005D4A7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134" w:bottom="851"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76968" w14:textId="77777777" w:rsidR="00FC3E87" w:rsidRDefault="00FC3E87">
      <w:r>
        <w:separator/>
      </w:r>
    </w:p>
  </w:endnote>
  <w:endnote w:type="continuationSeparator" w:id="0">
    <w:p w14:paraId="2682812D" w14:textId="77777777" w:rsidR="00FC3E87" w:rsidRDefault="00FC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C67CF" w14:textId="77777777" w:rsidR="00CC38E4" w:rsidRDefault="00CC38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7AE2EAF" w14:textId="77777777" w:rsidR="00096969" w:rsidRDefault="00096969" w:rsidP="00134875">
          <w:pPr>
            <w:pStyle w:val="Pieddepage"/>
            <w:jc w:val="center"/>
            <w:rPr>
              <w:rFonts w:ascii="Montserrat" w:eastAsia="Arial" w:hAnsi="Montserrat" w:cs="Arial"/>
              <w:b/>
              <w:sz w:val="16"/>
              <w:szCs w:val="16"/>
              <w:lang w:eastAsia="en-US"/>
            </w:rPr>
          </w:pPr>
          <w:r w:rsidRPr="00096969">
            <w:rPr>
              <w:rFonts w:ascii="Montserrat" w:eastAsia="Arial" w:hAnsi="Montserrat" w:cs="Arial"/>
              <w:b/>
              <w:sz w:val="16"/>
              <w:szCs w:val="16"/>
              <w:lang w:eastAsia="en-US"/>
            </w:rPr>
            <w:t>MARCHE A BONS DE COMMANDE DE TRAVAUX D’ENTRETIEN DES INSTALLATIONS TECHNIQUES ET DES BATIMENTS DES HOPITAUX POINCARE, SAINTE-PERINE ET AMBROISE PARE</w:t>
          </w:r>
        </w:p>
        <w:p w14:paraId="56D75507" w14:textId="44A8D081" w:rsidR="007B2A6B" w:rsidRPr="006B0451" w:rsidRDefault="00CC38E4" w:rsidP="00BF6A9A">
          <w:pPr>
            <w:pStyle w:val="Pieddepage"/>
            <w:jc w:val="center"/>
            <w:rPr>
              <w:rFonts w:ascii="Open Sans" w:hAnsi="Open Sans" w:cs="Open Sans"/>
              <w:sz w:val="18"/>
              <w:szCs w:val="18"/>
            </w:rPr>
          </w:pPr>
          <w:r w:rsidRPr="00CC38E4">
            <w:rPr>
              <w:rFonts w:ascii="Montserrat" w:eastAsia="Arial" w:hAnsi="Montserrat" w:cs="Arial"/>
              <w:b/>
              <w:sz w:val="16"/>
              <w:szCs w:val="16"/>
              <w:lang w:eastAsia="en-US"/>
            </w:rPr>
            <w:t xml:space="preserve">Lot n°8- Menuiserie aluminium et PVC </w:t>
          </w:r>
        </w:p>
      </w:tc>
      <w:tc>
        <w:tcPr>
          <w:tcW w:w="850" w:type="dxa"/>
        </w:tcPr>
        <w:p w14:paraId="1DE5C8E2" w14:textId="5B62F0DA"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5B704F">
            <w:rPr>
              <w:rStyle w:val="Numrodepage"/>
              <w:rFonts w:ascii="Open Sans" w:hAnsi="Open Sans" w:cs="Open Sans"/>
              <w:noProof/>
              <w:sz w:val="18"/>
              <w:szCs w:val="18"/>
            </w:rPr>
            <w:t>1</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5B704F">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7F4D1" w14:textId="77777777" w:rsidR="00CC38E4" w:rsidRDefault="00CC38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FA8C1" w14:textId="77777777" w:rsidR="00FC3E87" w:rsidRDefault="00FC3E87">
      <w:r>
        <w:separator/>
      </w:r>
    </w:p>
  </w:footnote>
  <w:footnote w:type="continuationSeparator" w:id="0">
    <w:p w14:paraId="70B927DF" w14:textId="77777777" w:rsidR="00FC3E87" w:rsidRDefault="00FC3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3612B" w14:textId="77777777" w:rsidR="00CC38E4" w:rsidRDefault="00CC38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00F03" w14:textId="77777777" w:rsidR="00CC38E4" w:rsidRDefault="00CC38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0D95F" w14:textId="77777777" w:rsidR="00CC38E4" w:rsidRDefault="00CC38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51"/>
    <w:rsid w:val="003A59A2"/>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1E72"/>
    <w:rsid w:val="00481E9E"/>
    <w:rsid w:val="00486B8D"/>
    <w:rsid w:val="004917A5"/>
    <w:rsid w:val="00493BDD"/>
    <w:rsid w:val="00494CB6"/>
    <w:rsid w:val="00497DA6"/>
    <w:rsid w:val="00497F37"/>
    <w:rsid w:val="004A59F5"/>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B704F"/>
    <w:rsid w:val="005C024F"/>
    <w:rsid w:val="005C79F8"/>
    <w:rsid w:val="005D2467"/>
    <w:rsid w:val="005D2BFB"/>
    <w:rsid w:val="005D39AB"/>
    <w:rsid w:val="005D4A34"/>
    <w:rsid w:val="005D4A7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A056D"/>
    <w:rsid w:val="007A5894"/>
    <w:rsid w:val="007B221D"/>
    <w:rsid w:val="007B2A6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2275"/>
    <w:rsid w:val="00CA2980"/>
    <w:rsid w:val="00CA7986"/>
    <w:rsid w:val="00CB7C1E"/>
    <w:rsid w:val="00CC38E4"/>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346C"/>
    <w:rsid w:val="00D66B50"/>
    <w:rsid w:val="00D737FA"/>
    <w:rsid w:val="00D75612"/>
    <w:rsid w:val="00D7704C"/>
    <w:rsid w:val="00D8212F"/>
    <w:rsid w:val="00D823FF"/>
    <w:rsid w:val="00D918DB"/>
    <w:rsid w:val="00D92B9D"/>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C5C"/>
    <w:rsid w:val="00E952FC"/>
    <w:rsid w:val="00EB19BD"/>
    <w:rsid w:val="00EE2133"/>
    <w:rsid w:val="00EE2961"/>
    <w:rsid w:val="00EE3B2A"/>
    <w:rsid w:val="00EE4690"/>
    <w:rsid w:val="00EE4866"/>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rvicemarches.gh10.bct@aphp.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45605-E5DE-4E53-ACD6-096DD83D4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7</Pages>
  <Words>1327</Words>
  <Characters>7304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80</cp:revision>
  <cp:lastPrinted>2023-11-07T17:14:00Z</cp:lastPrinted>
  <dcterms:created xsi:type="dcterms:W3CDTF">2024-07-05T10:17:00Z</dcterms:created>
  <dcterms:modified xsi:type="dcterms:W3CDTF">2025-01-07T10:07:00Z</dcterms:modified>
</cp:coreProperties>
</file>